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5ECBD" w14:textId="77777777" w:rsidR="00C5201A" w:rsidRPr="000C31DD" w:rsidRDefault="00C5201A" w:rsidP="00A92B34">
      <w:pPr>
        <w:pStyle w:val="a5"/>
        <w:rPr>
          <w:rFonts w:ascii="Times New Roman" w:hAnsi="Times New Roman"/>
          <w:b/>
          <w:i/>
          <w:iCs/>
          <w:sz w:val="24"/>
          <w:szCs w:val="24"/>
        </w:rPr>
      </w:pPr>
    </w:p>
    <w:p w14:paraId="7C5AEFE7" w14:textId="4A78EDC6" w:rsidR="006708BB" w:rsidRPr="00DA0D43" w:rsidRDefault="006D5873" w:rsidP="00A92B34">
      <w:pPr>
        <w:pStyle w:val="a5"/>
        <w:rPr>
          <w:rFonts w:ascii="Times New Roman" w:hAnsi="Times New Roman"/>
          <w:b/>
          <w:i/>
          <w:iCs/>
          <w:sz w:val="24"/>
          <w:szCs w:val="24"/>
        </w:rPr>
      </w:pPr>
      <w:r w:rsidRPr="000C31DD">
        <w:rPr>
          <w:rFonts w:ascii="Times New Roman" w:hAnsi="Times New Roman"/>
          <w:b/>
          <w:i/>
          <w:iCs/>
          <w:sz w:val="24"/>
          <w:szCs w:val="24"/>
        </w:rPr>
        <w:t xml:space="preserve"> </w:t>
      </w:r>
      <w:r w:rsidR="00A92B34" w:rsidRPr="00DA0D43">
        <w:rPr>
          <w:rFonts w:ascii="Times New Roman" w:hAnsi="Times New Roman"/>
          <w:b/>
          <w:i/>
          <w:iCs/>
          <w:sz w:val="24"/>
          <w:szCs w:val="24"/>
        </w:rPr>
        <w:t>«Ломбард</w:t>
      </w:r>
      <w:r w:rsidR="004F0D24" w:rsidRPr="00DA0D43">
        <w:rPr>
          <w:rFonts w:ascii="Times New Roman" w:hAnsi="Times New Roman"/>
          <w:b/>
          <w:i/>
          <w:iCs/>
          <w:sz w:val="24"/>
          <w:szCs w:val="24"/>
        </w:rPr>
        <w:t xml:space="preserve"> Мактуб</w:t>
      </w:r>
      <w:r w:rsidR="00A92B34" w:rsidRPr="00DA0D43">
        <w:rPr>
          <w:rFonts w:ascii="Times New Roman" w:hAnsi="Times New Roman"/>
          <w:b/>
          <w:i/>
          <w:iCs/>
          <w:sz w:val="24"/>
          <w:szCs w:val="24"/>
        </w:rPr>
        <w:t xml:space="preserve">» ЖШС                                         </w:t>
      </w:r>
    </w:p>
    <w:p w14:paraId="255F705A" w14:textId="1473B9AE" w:rsidR="006708BB" w:rsidRPr="00DA0D43" w:rsidRDefault="00A92B34" w:rsidP="00A92B34">
      <w:pPr>
        <w:pStyle w:val="a5"/>
        <w:rPr>
          <w:rFonts w:ascii="Times New Roman" w:hAnsi="Times New Roman"/>
          <w:b/>
          <w:i/>
          <w:iCs/>
          <w:sz w:val="24"/>
          <w:szCs w:val="24"/>
        </w:rPr>
      </w:pPr>
      <w:r w:rsidRPr="00DA0D43">
        <w:rPr>
          <w:rFonts w:ascii="Times New Roman" w:hAnsi="Times New Roman"/>
          <w:b/>
          <w:i/>
          <w:iCs/>
          <w:sz w:val="24"/>
          <w:szCs w:val="24"/>
        </w:rPr>
        <w:t>Жалғыз қатысушысының шешіміне                           «2</w:t>
      </w:r>
      <w:r w:rsidR="00C6200D" w:rsidRPr="00DA0D43">
        <w:rPr>
          <w:rFonts w:ascii="Times New Roman" w:hAnsi="Times New Roman"/>
          <w:b/>
          <w:i/>
          <w:iCs/>
          <w:sz w:val="24"/>
          <w:szCs w:val="24"/>
        </w:rPr>
        <w:t>9</w:t>
      </w:r>
      <w:r w:rsidRPr="00DA0D43">
        <w:rPr>
          <w:rFonts w:ascii="Times New Roman" w:hAnsi="Times New Roman"/>
          <w:b/>
          <w:i/>
          <w:iCs/>
          <w:sz w:val="24"/>
          <w:szCs w:val="24"/>
        </w:rPr>
        <w:t>» ш</w:t>
      </w:r>
      <w:r w:rsidRPr="00DA0D43">
        <w:rPr>
          <w:rFonts w:ascii="Times New Roman" w:hAnsi="Times New Roman"/>
          <w:b/>
          <w:i/>
          <w:iCs/>
          <w:sz w:val="24"/>
          <w:szCs w:val="24"/>
          <w:lang w:val="kk-KZ"/>
        </w:rPr>
        <w:t xml:space="preserve">ілде </w:t>
      </w:r>
      <w:r w:rsidRPr="00DA0D43">
        <w:rPr>
          <w:rFonts w:ascii="Times New Roman" w:hAnsi="Times New Roman"/>
          <w:b/>
          <w:i/>
          <w:iCs/>
          <w:sz w:val="24"/>
          <w:szCs w:val="24"/>
        </w:rPr>
        <w:t>2020 ж</w:t>
      </w:r>
      <w:r w:rsidR="00B501D1" w:rsidRPr="00DA0D43">
        <w:rPr>
          <w:rFonts w:ascii="Times New Roman" w:hAnsi="Times New Roman"/>
          <w:b/>
          <w:i/>
          <w:iCs/>
          <w:sz w:val="24"/>
          <w:szCs w:val="24"/>
        </w:rPr>
        <w:t xml:space="preserve">. </w:t>
      </w:r>
      <w:r w:rsidRPr="00DA0D43">
        <w:rPr>
          <w:rFonts w:ascii="Times New Roman" w:hAnsi="Times New Roman"/>
          <w:b/>
          <w:i/>
          <w:iCs/>
          <w:sz w:val="24"/>
          <w:szCs w:val="24"/>
        </w:rPr>
        <w:t>№ 1</w:t>
      </w:r>
      <w:r w:rsidR="00F3460E">
        <w:rPr>
          <w:rFonts w:ascii="Times New Roman" w:hAnsi="Times New Roman"/>
          <w:b/>
          <w:i/>
          <w:iCs/>
          <w:sz w:val="24"/>
          <w:szCs w:val="24"/>
          <w:lang w:val="kk-KZ"/>
        </w:rPr>
        <w:t>8</w:t>
      </w:r>
      <w:r w:rsidRPr="00DA0D43">
        <w:rPr>
          <w:rFonts w:ascii="Times New Roman" w:hAnsi="Times New Roman"/>
          <w:b/>
          <w:i/>
          <w:iCs/>
          <w:sz w:val="24"/>
          <w:szCs w:val="24"/>
        </w:rPr>
        <w:t xml:space="preserve">                                                  </w:t>
      </w:r>
    </w:p>
    <w:p w14:paraId="4A7B6EEA" w14:textId="5589A19C" w:rsidR="006708BB" w:rsidRPr="00DA0D43" w:rsidRDefault="006708BB" w:rsidP="00A92B34">
      <w:pPr>
        <w:pStyle w:val="a5"/>
        <w:rPr>
          <w:rFonts w:ascii="Times New Roman" w:hAnsi="Times New Roman"/>
          <w:b/>
          <w:i/>
          <w:iCs/>
          <w:sz w:val="24"/>
          <w:szCs w:val="24"/>
          <w:lang w:val="kk-KZ"/>
        </w:rPr>
      </w:pPr>
      <w:r w:rsidRPr="00DA0D43">
        <w:rPr>
          <w:rFonts w:ascii="Times New Roman" w:hAnsi="Times New Roman"/>
          <w:b/>
          <w:i/>
          <w:iCs/>
          <w:sz w:val="24"/>
          <w:szCs w:val="24"/>
          <w:lang w:val="kk-KZ"/>
        </w:rPr>
        <w:t>Қосымша</w:t>
      </w:r>
    </w:p>
    <w:p w14:paraId="3E2A6C1F" w14:textId="77777777" w:rsidR="006D5873" w:rsidRPr="00DA0D43" w:rsidRDefault="006D5873" w:rsidP="006D5873">
      <w:pPr>
        <w:pStyle w:val="a5"/>
        <w:jc w:val="right"/>
        <w:rPr>
          <w:rFonts w:ascii="Times New Roman" w:hAnsi="Times New Roman"/>
          <w:b/>
          <w:sz w:val="24"/>
          <w:szCs w:val="24"/>
          <w:lang w:val="kk-KZ"/>
        </w:rPr>
      </w:pPr>
    </w:p>
    <w:tbl>
      <w:tblPr>
        <w:tblW w:w="4962" w:type="dxa"/>
        <w:tblLayout w:type="fixed"/>
        <w:tblLook w:val="04A0" w:firstRow="1" w:lastRow="0" w:firstColumn="1" w:lastColumn="0" w:noHBand="0" w:noVBand="1"/>
      </w:tblPr>
      <w:tblGrid>
        <w:gridCol w:w="4962"/>
      </w:tblGrid>
      <w:tr w:rsidR="008854B2" w:rsidRPr="008854B2" w14:paraId="6EE1A276" w14:textId="77777777" w:rsidTr="009D4D78">
        <w:trPr>
          <w:trHeight w:val="1885"/>
        </w:trPr>
        <w:tc>
          <w:tcPr>
            <w:tcW w:w="4962" w:type="dxa"/>
            <w:shd w:val="clear" w:color="auto" w:fill="auto"/>
          </w:tcPr>
          <w:p w14:paraId="3C2E2AD5" w14:textId="77777777" w:rsidR="000C31DD" w:rsidRPr="00DA0D43" w:rsidRDefault="006708BB" w:rsidP="001D0BFE">
            <w:pPr>
              <w:pStyle w:val="a5"/>
              <w:suppressAutoHyphens/>
              <w:jc w:val="center"/>
              <w:rPr>
                <w:rFonts w:ascii="Times New Roman" w:hAnsi="Times New Roman"/>
                <w:b/>
                <w:sz w:val="24"/>
                <w:szCs w:val="24"/>
                <w:lang w:val="kk-KZ"/>
              </w:rPr>
            </w:pPr>
            <w:r w:rsidRPr="00DA0D43">
              <w:rPr>
                <w:rFonts w:ascii="Times New Roman" w:hAnsi="Times New Roman"/>
                <w:b/>
                <w:sz w:val="24"/>
                <w:szCs w:val="24"/>
              </w:rPr>
              <w:t>Микрокредит беру туралы шарттың стандартты талаптары</w:t>
            </w:r>
            <w:r w:rsidR="000C31DD" w:rsidRPr="00DA0D43">
              <w:rPr>
                <w:rFonts w:ascii="Times New Roman" w:hAnsi="Times New Roman"/>
                <w:b/>
                <w:sz w:val="24"/>
                <w:szCs w:val="24"/>
                <w:lang w:val="kk-KZ"/>
              </w:rPr>
              <w:t xml:space="preserve"> </w:t>
            </w:r>
          </w:p>
          <w:p w14:paraId="526BA39F" w14:textId="0AA02167" w:rsidR="006708BB" w:rsidRPr="00DA0D43" w:rsidRDefault="000C31DD" w:rsidP="001D0BFE">
            <w:pPr>
              <w:pStyle w:val="a5"/>
              <w:suppressAutoHyphens/>
              <w:jc w:val="center"/>
              <w:rPr>
                <w:rFonts w:ascii="Times New Roman" w:hAnsi="Times New Roman"/>
                <w:b/>
                <w:sz w:val="24"/>
                <w:szCs w:val="24"/>
                <w:lang w:val="kk-KZ"/>
              </w:rPr>
            </w:pPr>
            <w:r w:rsidRPr="00DA0D43">
              <w:rPr>
                <w:rFonts w:ascii="Times New Roman" w:hAnsi="Times New Roman"/>
                <w:b/>
                <w:sz w:val="24"/>
                <w:szCs w:val="24"/>
                <w:lang w:val="kk-KZ"/>
              </w:rPr>
              <w:t>(Қосылу шарты)</w:t>
            </w:r>
          </w:p>
          <w:p w14:paraId="0670FA41" w14:textId="6D6D1BBD" w:rsidR="006708BB" w:rsidRPr="00DA0D43" w:rsidRDefault="006708BB" w:rsidP="001D0BFE">
            <w:pPr>
              <w:pStyle w:val="a5"/>
              <w:suppressAutoHyphens/>
              <w:jc w:val="center"/>
              <w:rPr>
                <w:rFonts w:ascii="Times New Roman" w:hAnsi="Times New Roman"/>
                <w:b/>
                <w:sz w:val="24"/>
                <w:szCs w:val="24"/>
                <w:lang w:val="kk-KZ"/>
              </w:rPr>
            </w:pPr>
            <w:r w:rsidRPr="00DA0D43">
              <w:rPr>
                <w:rFonts w:ascii="Times New Roman" w:hAnsi="Times New Roman"/>
                <w:b/>
                <w:sz w:val="24"/>
                <w:szCs w:val="24"/>
                <w:lang w:val="kk-KZ"/>
              </w:rPr>
              <w:t xml:space="preserve">«Микроқаржы қызметі туралы» 2012 жылғы 26 қарашадағы Қазақстан Республикасының Заңы 4-бабының 3-1-тармағына сәйкес </w:t>
            </w:r>
          </w:p>
          <w:p w14:paraId="33ACF0D5" w14:textId="72A5F332" w:rsidR="009B0F8E" w:rsidRPr="00DA0D43" w:rsidRDefault="00EE4ACE" w:rsidP="001D0BFE">
            <w:pPr>
              <w:pStyle w:val="a5"/>
              <w:jc w:val="center"/>
              <w:rPr>
                <w:rFonts w:ascii="Times New Roman" w:hAnsi="Times New Roman"/>
                <w:b/>
                <w:bCs/>
                <w:sz w:val="24"/>
                <w:szCs w:val="24"/>
              </w:rPr>
            </w:pPr>
            <w:r w:rsidRPr="00DA0D43">
              <w:rPr>
                <w:rFonts w:ascii="Times New Roman" w:hAnsi="Times New Roman"/>
                <w:b/>
                <w:bCs/>
                <w:sz w:val="24"/>
                <w:lang w:val="en-US"/>
              </w:rPr>
              <w:t>www</w:t>
            </w:r>
            <w:r w:rsidRPr="00DA0D43">
              <w:rPr>
                <w:rFonts w:ascii="Times New Roman" w:hAnsi="Times New Roman"/>
                <w:b/>
                <w:bCs/>
                <w:sz w:val="24"/>
              </w:rPr>
              <w:t>.</w:t>
            </w:r>
            <w:r w:rsidR="004F0D24" w:rsidRPr="00DA0D43">
              <w:rPr>
                <w:rFonts w:ascii="Times New Roman" w:hAnsi="Times New Roman"/>
                <w:b/>
                <w:bCs/>
                <w:sz w:val="24"/>
                <w:lang w:val="en-US"/>
              </w:rPr>
              <w:t>maktublombard</w:t>
            </w:r>
            <w:r w:rsidR="009B0F8E" w:rsidRPr="00DA0D43">
              <w:rPr>
                <w:rFonts w:ascii="Times New Roman" w:hAnsi="Times New Roman"/>
                <w:b/>
                <w:bCs/>
                <w:sz w:val="24"/>
              </w:rPr>
              <w:t>.</w:t>
            </w:r>
            <w:r w:rsidR="009B0F8E" w:rsidRPr="00DA0D43">
              <w:rPr>
                <w:rFonts w:ascii="Times New Roman" w:hAnsi="Times New Roman"/>
                <w:b/>
                <w:bCs/>
                <w:sz w:val="24"/>
                <w:lang w:val="en-US"/>
              </w:rPr>
              <w:t>kz</w:t>
            </w:r>
          </w:p>
          <w:p w14:paraId="2461B54C" w14:textId="5A003500" w:rsidR="001D0BFE" w:rsidRPr="00DA0D43" w:rsidRDefault="004F0D24" w:rsidP="001D0BFE">
            <w:pPr>
              <w:pStyle w:val="a5"/>
              <w:suppressAutoHyphens/>
              <w:jc w:val="center"/>
              <w:rPr>
                <w:rFonts w:ascii="Times New Roman" w:hAnsi="Times New Roman"/>
                <w:b/>
                <w:sz w:val="24"/>
                <w:szCs w:val="24"/>
              </w:rPr>
            </w:pPr>
            <w:r w:rsidRPr="00DA0D43">
              <w:rPr>
                <w:rFonts w:ascii="Times New Roman" w:hAnsi="Times New Roman"/>
                <w:b/>
                <w:i/>
                <w:iCs/>
                <w:sz w:val="24"/>
                <w:szCs w:val="24"/>
              </w:rPr>
              <w:t xml:space="preserve">«Ломбард Мактуб» </w:t>
            </w:r>
            <w:r w:rsidR="006708BB" w:rsidRPr="00DA0D43">
              <w:rPr>
                <w:rFonts w:ascii="Times New Roman" w:hAnsi="Times New Roman"/>
                <w:b/>
                <w:sz w:val="24"/>
                <w:szCs w:val="24"/>
              </w:rPr>
              <w:t xml:space="preserve">ЖШС </w:t>
            </w:r>
          </w:p>
          <w:p w14:paraId="373D463D" w14:textId="42AA8FF6" w:rsidR="006708BB" w:rsidRPr="00DA0D43" w:rsidRDefault="006708BB" w:rsidP="001D0BFE">
            <w:pPr>
              <w:pStyle w:val="a5"/>
              <w:suppressAutoHyphens/>
              <w:jc w:val="center"/>
              <w:rPr>
                <w:rFonts w:ascii="Times New Roman" w:hAnsi="Times New Roman"/>
                <w:b/>
                <w:sz w:val="24"/>
                <w:szCs w:val="24"/>
              </w:rPr>
            </w:pPr>
            <w:r w:rsidRPr="00DA0D43">
              <w:rPr>
                <w:rFonts w:ascii="Times New Roman" w:hAnsi="Times New Roman"/>
                <w:b/>
                <w:sz w:val="24"/>
                <w:szCs w:val="24"/>
              </w:rPr>
              <w:t>сайтында жарияланған</w:t>
            </w:r>
          </w:p>
          <w:p w14:paraId="44BC5598" w14:textId="77777777" w:rsidR="006708BB" w:rsidRPr="00DA0D43" w:rsidRDefault="006708BB" w:rsidP="00652BA1">
            <w:pPr>
              <w:pStyle w:val="a5"/>
              <w:suppressAutoHyphens/>
              <w:ind w:firstLine="597"/>
              <w:jc w:val="center"/>
              <w:rPr>
                <w:rFonts w:ascii="Times New Roman" w:hAnsi="Times New Roman"/>
                <w:b/>
                <w:sz w:val="24"/>
                <w:szCs w:val="24"/>
              </w:rPr>
            </w:pPr>
          </w:p>
          <w:p w14:paraId="757FEFE1" w14:textId="6DDDF8A8" w:rsidR="00B22132" w:rsidRPr="00DA0D43" w:rsidRDefault="00B22132" w:rsidP="00F86BCF">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Осы микрокредит берудің стандартты талаптарын (бұдан әрі</w:t>
            </w:r>
            <w:r w:rsidR="00A3751F" w:rsidRPr="00DA0D43">
              <w:rPr>
                <w:rFonts w:ascii="Times New Roman" w:hAnsi="Times New Roman"/>
                <w:sz w:val="24"/>
                <w:szCs w:val="24"/>
              </w:rPr>
              <w:t xml:space="preserve"> </w:t>
            </w:r>
            <w:r w:rsidRPr="00DA0D43">
              <w:rPr>
                <w:rFonts w:ascii="Times New Roman" w:hAnsi="Times New Roman"/>
                <w:sz w:val="24"/>
                <w:szCs w:val="24"/>
              </w:rPr>
              <w:t>-</w:t>
            </w:r>
            <w:r w:rsidR="00A3751F" w:rsidRPr="00DA0D43">
              <w:rPr>
                <w:rFonts w:ascii="Times New Roman" w:hAnsi="Times New Roman"/>
                <w:sz w:val="24"/>
                <w:szCs w:val="24"/>
              </w:rPr>
              <w:t xml:space="preserve"> </w:t>
            </w:r>
            <w:r w:rsidR="00A3751F" w:rsidRPr="00DA0D43">
              <w:rPr>
                <w:rFonts w:ascii="Times New Roman" w:hAnsi="Times New Roman"/>
                <w:sz w:val="24"/>
                <w:szCs w:val="24"/>
                <w:lang w:val="kk-KZ"/>
              </w:rPr>
              <w:t>Қ</w:t>
            </w:r>
            <w:r w:rsidRPr="00DA0D43">
              <w:rPr>
                <w:rFonts w:ascii="Times New Roman" w:hAnsi="Times New Roman"/>
                <w:sz w:val="24"/>
                <w:szCs w:val="24"/>
              </w:rPr>
              <w:t>осылу шарты) Қазақстан Республикасы Азаматтық кодексінің 389-бабында көзделген тәртіппен микрокредит беру туралы шартты жасасу кезінде қолдану үшін "</w:t>
            </w:r>
            <w:r w:rsidR="004F0D24" w:rsidRPr="00DA0D43">
              <w:rPr>
                <w:rFonts w:ascii="Times New Roman" w:hAnsi="Times New Roman"/>
                <w:b/>
                <w:i/>
                <w:iCs/>
                <w:sz w:val="24"/>
                <w:szCs w:val="24"/>
              </w:rPr>
              <w:t>«Ломбард Мактуб»</w:t>
            </w:r>
            <w:r w:rsidRPr="00DA0D43">
              <w:rPr>
                <w:rFonts w:ascii="Times New Roman" w:hAnsi="Times New Roman"/>
                <w:sz w:val="24"/>
                <w:szCs w:val="24"/>
              </w:rPr>
              <w:t xml:space="preserve"> ЖШС әзірледі және "микроқаржы қызметі туралы"</w:t>
            </w:r>
            <w:r w:rsidRPr="00DA0D43">
              <w:rPr>
                <w:rFonts w:ascii="Times New Roman" w:hAnsi="Times New Roman"/>
                <w:sz w:val="24"/>
                <w:szCs w:val="24"/>
                <w:lang w:val="kk-KZ"/>
              </w:rPr>
              <w:t xml:space="preserve"> </w:t>
            </w:r>
            <w:r w:rsidRPr="00DA0D43">
              <w:rPr>
                <w:rFonts w:ascii="Times New Roman" w:hAnsi="Times New Roman"/>
                <w:sz w:val="24"/>
                <w:szCs w:val="24"/>
              </w:rPr>
              <w:t>2012 жылғы 26 қарашадағы Қазақстан Республикасы Заңының 4-бабының 3-1-тармағына сәйкес микрокредит беру туралы шарттың стандартты талаптарын айқындайды.</w:t>
            </w:r>
          </w:p>
          <w:p w14:paraId="3143AB91" w14:textId="0D1E8DE1" w:rsidR="006708BB" w:rsidRPr="00DA0D43" w:rsidRDefault="006708BB" w:rsidP="00F86BCF">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Стандартты талаптарды қолданумен шарт </w:t>
            </w:r>
            <w:r w:rsidR="004F0D24" w:rsidRPr="00DA0D43">
              <w:rPr>
                <w:rFonts w:ascii="Times New Roman" w:hAnsi="Times New Roman"/>
                <w:b/>
                <w:i/>
                <w:iCs/>
                <w:sz w:val="24"/>
                <w:szCs w:val="24"/>
              </w:rPr>
              <w:t xml:space="preserve">«Ломбард Мактуб» </w:t>
            </w:r>
            <w:r w:rsidR="00E23201" w:rsidRPr="00DA0D43">
              <w:rPr>
                <w:rFonts w:ascii="Times New Roman" w:hAnsi="Times New Roman"/>
                <w:sz w:val="24"/>
                <w:szCs w:val="24"/>
              </w:rPr>
              <w:t xml:space="preserve">ЖШС </w:t>
            </w:r>
            <w:r w:rsidRPr="00DA0D43">
              <w:rPr>
                <w:rFonts w:ascii="Times New Roman" w:hAnsi="Times New Roman"/>
                <w:sz w:val="24"/>
                <w:szCs w:val="24"/>
              </w:rPr>
              <w:t xml:space="preserve">пен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 (бұдан әрі - Қарыз алушы) арасында микрокредит берудің жеке талаптары бар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іне (бұдан әрі – </w:t>
            </w:r>
            <w:r w:rsidR="00317F3D" w:rsidRPr="00DA0D43">
              <w:rPr>
                <w:rFonts w:ascii="Times New Roman" w:hAnsi="Times New Roman"/>
                <w:sz w:val="24"/>
                <w:szCs w:val="24"/>
              </w:rPr>
              <w:t>Кепіл билет</w:t>
            </w:r>
            <w:r w:rsidRPr="00DA0D43">
              <w:rPr>
                <w:rFonts w:ascii="Times New Roman" w:hAnsi="Times New Roman"/>
                <w:sz w:val="24"/>
                <w:szCs w:val="24"/>
              </w:rPr>
              <w:t>і) қол қою және Қарыз алушының микрокредит беру туралы өтініш беруі жолымен жасалады.</w:t>
            </w:r>
          </w:p>
          <w:p w14:paraId="0C19AAFA" w14:textId="7EB68520" w:rsidR="006708BB" w:rsidRPr="00DA0D43" w:rsidRDefault="00317F3D" w:rsidP="00F86BCF">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Кепіл билет</w:t>
            </w:r>
            <w:r w:rsidR="006708BB" w:rsidRPr="00DA0D43">
              <w:rPr>
                <w:rFonts w:ascii="Times New Roman" w:hAnsi="Times New Roman"/>
                <w:sz w:val="24"/>
                <w:szCs w:val="24"/>
              </w:rPr>
              <w:t xml:space="preserve">і мен </w:t>
            </w:r>
            <w:r w:rsidR="00A3751F" w:rsidRPr="00DA0D43">
              <w:rPr>
                <w:rFonts w:ascii="Times New Roman" w:hAnsi="Times New Roman"/>
                <w:sz w:val="24"/>
                <w:szCs w:val="24"/>
                <w:lang w:val="kk-KZ"/>
              </w:rPr>
              <w:t>Қ</w:t>
            </w:r>
            <w:r w:rsidR="006708BB" w:rsidRPr="00DA0D43">
              <w:rPr>
                <w:rFonts w:ascii="Times New Roman" w:hAnsi="Times New Roman"/>
                <w:sz w:val="24"/>
                <w:szCs w:val="24"/>
              </w:rPr>
              <w:t>осылу шарты бір-бірінің ажырамас бөліктері болып табылады және бірыңғай құжат жасайды және</w:t>
            </w:r>
            <w:r w:rsidR="00A75F2A" w:rsidRPr="00DA0D43">
              <w:rPr>
                <w:rFonts w:ascii="Times New Roman" w:hAnsi="Times New Roman"/>
                <w:sz w:val="24"/>
                <w:szCs w:val="24"/>
              </w:rPr>
              <w:t xml:space="preserve"> де</w:t>
            </w:r>
            <w:r w:rsidR="006708BB" w:rsidRPr="00DA0D43">
              <w:rPr>
                <w:rFonts w:ascii="Times New Roman" w:hAnsi="Times New Roman"/>
                <w:sz w:val="24"/>
                <w:szCs w:val="24"/>
              </w:rPr>
              <w:t xml:space="preserve"> бұдан әрі бірлесіп </w:t>
            </w:r>
            <w:r w:rsidR="00B22132" w:rsidRPr="00DA0D43">
              <w:rPr>
                <w:rFonts w:ascii="Times New Roman" w:hAnsi="Times New Roman"/>
                <w:sz w:val="24"/>
                <w:szCs w:val="24"/>
                <w:lang w:val="kk-KZ"/>
              </w:rPr>
              <w:t>Ш</w:t>
            </w:r>
            <w:r w:rsidR="006708BB" w:rsidRPr="00DA0D43">
              <w:rPr>
                <w:rFonts w:ascii="Times New Roman" w:hAnsi="Times New Roman"/>
                <w:sz w:val="24"/>
                <w:szCs w:val="24"/>
              </w:rPr>
              <w:t xml:space="preserve">арт деп аталады. </w:t>
            </w:r>
            <w:r w:rsidRPr="00DA0D43">
              <w:rPr>
                <w:rFonts w:ascii="Times New Roman" w:hAnsi="Times New Roman"/>
                <w:sz w:val="24"/>
                <w:szCs w:val="24"/>
              </w:rPr>
              <w:t>Кепіл билет</w:t>
            </w:r>
            <w:r w:rsidR="006708BB" w:rsidRPr="00DA0D43">
              <w:rPr>
                <w:rFonts w:ascii="Times New Roman" w:hAnsi="Times New Roman"/>
                <w:sz w:val="24"/>
                <w:szCs w:val="24"/>
              </w:rPr>
              <w:t xml:space="preserve">інде және Қосылу шарты қолданылатын </w:t>
            </w:r>
            <w:r w:rsidR="00D77DAA" w:rsidRPr="00DA0D43">
              <w:rPr>
                <w:rFonts w:ascii="Times New Roman" w:hAnsi="Times New Roman"/>
                <w:sz w:val="24"/>
                <w:szCs w:val="24"/>
              </w:rPr>
              <w:t>«</w:t>
            </w:r>
            <w:r w:rsidR="00B22132" w:rsidRPr="00DA0D43">
              <w:rPr>
                <w:rFonts w:ascii="Times New Roman" w:hAnsi="Times New Roman"/>
                <w:sz w:val="24"/>
                <w:szCs w:val="24"/>
                <w:lang w:val="kk-KZ"/>
              </w:rPr>
              <w:t>Ш</w:t>
            </w:r>
            <w:r w:rsidR="006708BB" w:rsidRPr="00DA0D43">
              <w:rPr>
                <w:rFonts w:ascii="Times New Roman" w:hAnsi="Times New Roman"/>
                <w:sz w:val="24"/>
                <w:szCs w:val="24"/>
              </w:rPr>
              <w:t>арт</w:t>
            </w:r>
            <w:r w:rsidR="00D77DAA" w:rsidRPr="00DA0D43">
              <w:rPr>
                <w:rFonts w:ascii="Times New Roman" w:hAnsi="Times New Roman"/>
                <w:sz w:val="24"/>
                <w:szCs w:val="24"/>
              </w:rPr>
              <w:t>»</w:t>
            </w:r>
            <w:r w:rsidR="006708BB" w:rsidRPr="00DA0D43">
              <w:rPr>
                <w:rFonts w:ascii="Times New Roman" w:hAnsi="Times New Roman"/>
                <w:sz w:val="24"/>
                <w:szCs w:val="24"/>
              </w:rPr>
              <w:t xml:space="preserve"> ұғымы </w:t>
            </w:r>
            <w:r w:rsidRPr="00DA0D43">
              <w:rPr>
                <w:rFonts w:ascii="Times New Roman" w:hAnsi="Times New Roman"/>
                <w:sz w:val="24"/>
                <w:szCs w:val="24"/>
              </w:rPr>
              <w:t>Кепіл билет</w:t>
            </w:r>
            <w:r w:rsidR="006708BB" w:rsidRPr="00DA0D43">
              <w:rPr>
                <w:rFonts w:ascii="Times New Roman" w:hAnsi="Times New Roman"/>
                <w:sz w:val="24"/>
                <w:szCs w:val="24"/>
              </w:rPr>
              <w:t>інің мазмұнына да, сондай-ақ Қосылу шартын мазмұнына да тең дәрежеде қатысты болады.</w:t>
            </w:r>
          </w:p>
          <w:p w14:paraId="4FC0EF5E" w14:textId="4308ACA2" w:rsidR="006708BB" w:rsidRPr="00DA0D43" w:rsidRDefault="006708BB" w:rsidP="00652BA1">
            <w:pPr>
              <w:pStyle w:val="a5"/>
              <w:suppressAutoHyphens/>
              <w:ind w:firstLine="597"/>
              <w:jc w:val="center"/>
              <w:rPr>
                <w:rFonts w:ascii="Times New Roman" w:hAnsi="Times New Roman"/>
                <w:b/>
                <w:sz w:val="24"/>
                <w:szCs w:val="24"/>
              </w:rPr>
            </w:pPr>
          </w:p>
          <w:p w14:paraId="3ED3A682" w14:textId="77777777" w:rsidR="00E23201" w:rsidRPr="00DA0D43" w:rsidRDefault="00E23201" w:rsidP="00652BA1">
            <w:pPr>
              <w:pStyle w:val="a5"/>
              <w:suppressAutoHyphens/>
              <w:ind w:firstLine="597"/>
              <w:jc w:val="center"/>
              <w:rPr>
                <w:rFonts w:ascii="Times New Roman" w:hAnsi="Times New Roman"/>
                <w:b/>
                <w:sz w:val="24"/>
                <w:szCs w:val="24"/>
              </w:rPr>
            </w:pPr>
          </w:p>
          <w:p w14:paraId="5D998147" w14:textId="09EC9535" w:rsidR="006708BB" w:rsidRPr="00DA0D43" w:rsidRDefault="006708BB" w:rsidP="000C31DD">
            <w:pPr>
              <w:pStyle w:val="a5"/>
              <w:suppressAutoHyphens/>
              <w:jc w:val="both"/>
              <w:rPr>
                <w:rFonts w:ascii="Times New Roman" w:hAnsi="Times New Roman"/>
                <w:sz w:val="24"/>
                <w:szCs w:val="24"/>
              </w:rPr>
            </w:pPr>
          </w:p>
          <w:p w14:paraId="5424C8CD" w14:textId="2238434E" w:rsidR="000C31DD" w:rsidRPr="00DA0D43" w:rsidRDefault="000C31DD" w:rsidP="000C31DD">
            <w:pPr>
              <w:pStyle w:val="a5"/>
              <w:suppressAutoHyphens/>
              <w:jc w:val="both"/>
              <w:rPr>
                <w:rFonts w:ascii="Times New Roman" w:hAnsi="Times New Roman"/>
                <w:sz w:val="24"/>
                <w:szCs w:val="24"/>
              </w:rPr>
            </w:pPr>
          </w:p>
          <w:p w14:paraId="637AD137" w14:textId="79B90890" w:rsidR="000C31DD" w:rsidRPr="00DA0D43" w:rsidRDefault="000C31DD" w:rsidP="000C31DD">
            <w:pPr>
              <w:pStyle w:val="a5"/>
              <w:suppressAutoHyphens/>
              <w:jc w:val="both"/>
              <w:rPr>
                <w:rFonts w:ascii="Times New Roman" w:hAnsi="Times New Roman"/>
                <w:sz w:val="24"/>
                <w:szCs w:val="24"/>
              </w:rPr>
            </w:pPr>
          </w:p>
          <w:p w14:paraId="4A8A777F" w14:textId="3D170E4A" w:rsidR="000C31DD" w:rsidRPr="00DA0D43" w:rsidRDefault="000C31DD" w:rsidP="000C31DD">
            <w:pPr>
              <w:pStyle w:val="a5"/>
              <w:suppressAutoHyphens/>
              <w:jc w:val="both"/>
              <w:rPr>
                <w:rFonts w:ascii="Times New Roman" w:hAnsi="Times New Roman"/>
                <w:sz w:val="24"/>
                <w:szCs w:val="24"/>
              </w:rPr>
            </w:pPr>
          </w:p>
          <w:p w14:paraId="388C0DD7" w14:textId="6FFBCC97" w:rsidR="000C31DD" w:rsidRPr="00DA0D43" w:rsidRDefault="000C31DD" w:rsidP="000C31DD">
            <w:pPr>
              <w:pStyle w:val="a5"/>
              <w:suppressAutoHyphens/>
              <w:jc w:val="both"/>
              <w:rPr>
                <w:rFonts w:ascii="Times New Roman" w:hAnsi="Times New Roman"/>
                <w:sz w:val="24"/>
                <w:szCs w:val="24"/>
              </w:rPr>
            </w:pPr>
          </w:p>
          <w:p w14:paraId="29E4B4BE" w14:textId="45F6A87A" w:rsidR="000C31DD" w:rsidRPr="00DA0D43" w:rsidRDefault="000C31DD" w:rsidP="000C31DD">
            <w:pPr>
              <w:pStyle w:val="a5"/>
              <w:suppressAutoHyphens/>
              <w:jc w:val="both"/>
              <w:rPr>
                <w:rFonts w:ascii="Times New Roman" w:hAnsi="Times New Roman"/>
                <w:sz w:val="24"/>
                <w:szCs w:val="24"/>
              </w:rPr>
            </w:pPr>
          </w:p>
          <w:p w14:paraId="22AA26CA" w14:textId="749EDE62" w:rsidR="000C31DD" w:rsidRPr="00DA0D43" w:rsidRDefault="000C31DD" w:rsidP="000C31DD">
            <w:pPr>
              <w:pStyle w:val="a5"/>
              <w:suppressAutoHyphens/>
              <w:jc w:val="both"/>
              <w:rPr>
                <w:rFonts w:ascii="Times New Roman" w:hAnsi="Times New Roman"/>
                <w:sz w:val="24"/>
                <w:szCs w:val="24"/>
              </w:rPr>
            </w:pPr>
          </w:p>
          <w:p w14:paraId="0DC64EFD" w14:textId="0BD0FD48" w:rsidR="000C31DD" w:rsidRPr="00DA0D43" w:rsidRDefault="000C31DD" w:rsidP="000C31DD">
            <w:pPr>
              <w:pStyle w:val="a5"/>
              <w:suppressAutoHyphens/>
              <w:jc w:val="both"/>
              <w:rPr>
                <w:rFonts w:ascii="Times New Roman" w:hAnsi="Times New Roman"/>
                <w:sz w:val="24"/>
                <w:szCs w:val="24"/>
              </w:rPr>
            </w:pPr>
          </w:p>
          <w:p w14:paraId="6B915D90" w14:textId="42BF562C" w:rsidR="000C31DD" w:rsidRPr="00DA0D43" w:rsidRDefault="000C31DD" w:rsidP="000C31DD">
            <w:pPr>
              <w:pStyle w:val="a5"/>
              <w:suppressAutoHyphens/>
              <w:jc w:val="both"/>
              <w:rPr>
                <w:rFonts w:ascii="Times New Roman" w:hAnsi="Times New Roman"/>
                <w:sz w:val="24"/>
                <w:szCs w:val="24"/>
              </w:rPr>
            </w:pPr>
          </w:p>
          <w:p w14:paraId="4159AF60" w14:textId="28A9C41A" w:rsidR="000C31DD" w:rsidRPr="00DA0D43" w:rsidRDefault="000C31DD" w:rsidP="000C31DD">
            <w:pPr>
              <w:pStyle w:val="a5"/>
              <w:suppressAutoHyphens/>
              <w:jc w:val="both"/>
              <w:rPr>
                <w:rFonts w:ascii="Times New Roman" w:hAnsi="Times New Roman"/>
                <w:sz w:val="24"/>
                <w:szCs w:val="24"/>
              </w:rPr>
            </w:pPr>
          </w:p>
          <w:p w14:paraId="13D4E533" w14:textId="6969A181" w:rsidR="000C31DD" w:rsidRPr="00DA0D43" w:rsidRDefault="000C31DD" w:rsidP="000C31DD">
            <w:pPr>
              <w:pStyle w:val="a5"/>
              <w:suppressAutoHyphens/>
              <w:jc w:val="both"/>
              <w:rPr>
                <w:rFonts w:ascii="Times New Roman" w:hAnsi="Times New Roman"/>
                <w:sz w:val="24"/>
                <w:szCs w:val="24"/>
              </w:rPr>
            </w:pPr>
          </w:p>
          <w:p w14:paraId="1465B2C0" w14:textId="1C871DE9" w:rsidR="000C31DD" w:rsidRPr="00DA0D43" w:rsidRDefault="000C31DD" w:rsidP="000C31DD">
            <w:pPr>
              <w:pStyle w:val="a5"/>
              <w:suppressAutoHyphens/>
              <w:jc w:val="both"/>
              <w:rPr>
                <w:rFonts w:ascii="Times New Roman" w:hAnsi="Times New Roman"/>
                <w:sz w:val="24"/>
                <w:szCs w:val="24"/>
              </w:rPr>
            </w:pPr>
          </w:p>
          <w:p w14:paraId="243A09F1" w14:textId="77777777" w:rsidR="001D0BFE" w:rsidRPr="00DA0D43" w:rsidRDefault="001D0BFE" w:rsidP="00652BA1">
            <w:pPr>
              <w:pStyle w:val="a5"/>
              <w:suppressAutoHyphens/>
              <w:ind w:firstLine="597"/>
              <w:jc w:val="both"/>
              <w:rPr>
                <w:rFonts w:ascii="Times New Roman" w:hAnsi="Times New Roman"/>
                <w:sz w:val="24"/>
                <w:szCs w:val="24"/>
              </w:rPr>
            </w:pPr>
          </w:p>
          <w:p w14:paraId="149B9451" w14:textId="6EF71EFD" w:rsidR="006D5873" w:rsidRPr="00DA0D43" w:rsidRDefault="006D5873" w:rsidP="001D0BFE">
            <w:pPr>
              <w:pStyle w:val="a5"/>
              <w:rPr>
                <w:rFonts w:ascii="Times New Roman" w:hAnsi="Times New Roman"/>
                <w:b/>
                <w:i/>
                <w:iCs/>
                <w:sz w:val="24"/>
                <w:szCs w:val="24"/>
              </w:rPr>
            </w:pPr>
            <w:r w:rsidRPr="00DA0D43">
              <w:rPr>
                <w:rFonts w:ascii="Times New Roman" w:hAnsi="Times New Roman"/>
                <w:b/>
                <w:i/>
                <w:iCs/>
                <w:sz w:val="24"/>
                <w:szCs w:val="24"/>
                <w:lang w:val="kk-KZ"/>
              </w:rPr>
              <w:t xml:space="preserve">Приложение </w:t>
            </w:r>
          </w:p>
          <w:p w14:paraId="2F959CA0" w14:textId="1ECAB550" w:rsidR="006D5873" w:rsidRPr="00DA0D43" w:rsidRDefault="00A92B34" w:rsidP="001D0BFE">
            <w:pPr>
              <w:pStyle w:val="a5"/>
              <w:rPr>
                <w:rFonts w:ascii="Times New Roman" w:hAnsi="Times New Roman"/>
                <w:b/>
                <w:i/>
                <w:iCs/>
                <w:sz w:val="24"/>
                <w:szCs w:val="24"/>
              </w:rPr>
            </w:pPr>
            <w:r w:rsidRPr="00DA0D43">
              <w:rPr>
                <w:rFonts w:ascii="Times New Roman" w:hAnsi="Times New Roman"/>
                <w:b/>
                <w:i/>
                <w:iCs/>
                <w:sz w:val="24"/>
                <w:szCs w:val="24"/>
              </w:rPr>
              <w:t>к</w:t>
            </w:r>
            <w:r w:rsidR="006D5873" w:rsidRPr="00DA0D43">
              <w:rPr>
                <w:rFonts w:ascii="Times New Roman" w:hAnsi="Times New Roman"/>
                <w:b/>
                <w:i/>
                <w:iCs/>
                <w:sz w:val="24"/>
                <w:szCs w:val="24"/>
              </w:rPr>
              <w:t xml:space="preserve"> решению Единственного участника </w:t>
            </w:r>
          </w:p>
          <w:p w14:paraId="23543ABB" w14:textId="5E7B57EE" w:rsidR="006D5873" w:rsidRPr="00DA0D43" w:rsidRDefault="00A92B34" w:rsidP="001D0BFE">
            <w:pPr>
              <w:pStyle w:val="a5"/>
              <w:rPr>
                <w:rFonts w:ascii="Times New Roman" w:hAnsi="Times New Roman"/>
                <w:b/>
                <w:i/>
                <w:iCs/>
                <w:sz w:val="24"/>
                <w:szCs w:val="24"/>
              </w:rPr>
            </w:pPr>
            <w:r w:rsidRPr="00DA0D43">
              <w:rPr>
                <w:rFonts w:ascii="Times New Roman" w:hAnsi="Times New Roman"/>
                <w:b/>
                <w:i/>
                <w:iCs/>
                <w:sz w:val="24"/>
                <w:szCs w:val="24"/>
              </w:rPr>
              <w:t xml:space="preserve">ТОО </w:t>
            </w:r>
            <w:r w:rsidR="004F0D24" w:rsidRPr="00DA0D43">
              <w:rPr>
                <w:rFonts w:ascii="Times New Roman" w:hAnsi="Times New Roman"/>
                <w:b/>
                <w:i/>
                <w:iCs/>
                <w:sz w:val="24"/>
                <w:szCs w:val="24"/>
              </w:rPr>
              <w:t>«Ломбард Мактуб»</w:t>
            </w:r>
          </w:p>
          <w:p w14:paraId="6D57E076" w14:textId="7830A168" w:rsidR="00A92B34" w:rsidRPr="00DA0D43" w:rsidRDefault="00A92B34" w:rsidP="001D0BFE">
            <w:pPr>
              <w:pStyle w:val="a5"/>
              <w:rPr>
                <w:rFonts w:ascii="Times New Roman" w:hAnsi="Times New Roman"/>
                <w:b/>
                <w:i/>
                <w:iCs/>
                <w:sz w:val="24"/>
                <w:szCs w:val="24"/>
              </w:rPr>
            </w:pPr>
            <w:r w:rsidRPr="00DA0D43">
              <w:rPr>
                <w:rFonts w:ascii="Times New Roman" w:hAnsi="Times New Roman"/>
                <w:b/>
                <w:i/>
                <w:iCs/>
                <w:sz w:val="24"/>
                <w:szCs w:val="24"/>
              </w:rPr>
              <w:t xml:space="preserve">№ </w:t>
            </w:r>
            <w:r w:rsidR="00F3460E">
              <w:rPr>
                <w:rFonts w:ascii="Times New Roman" w:hAnsi="Times New Roman"/>
                <w:b/>
                <w:i/>
                <w:iCs/>
                <w:sz w:val="24"/>
                <w:szCs w:val="24"/>
                <w:lang w:val="kk-KZ"/>
              </w:rPr>
              <w:t>18</w:t>
            </w:r>
            <w:r w:rsidRPr="00DA0D43">
              <w:rPr>
                <w:rFonts w:ascii="Times New Roman" w:hAnsi="Times New Roman"/>
                <w:b/>
                <w:i/>
                <w:iCs/>
                <w:sz w:val="24"/>
                <w:szCs w:val="24"/>
              </w:rPr>
              <w:t xml:space="preserve"> от «2</w:t>
            </w:r>
            <w:r w:rsidR="00C6200D" w:rsidRPr="00DA0D43">
              <w:rPr>
                <w:rFonts w:ascii="Times New Roman" w:hAnsi="Times New Roman"/>
                <w:b/>
                <w:i/>
                <w:iCs/>
                <w:sz w:val="24"/>
                <w:szCs w:val="24"/>
              </w:rPr>
              <w:t>9</w:t>
            </w:r>
            <w:r w:rsidRPr="00DA0D43">
              <w:rPr>
                <w:rFonts w:ascii="Times New Roman" w:hAnsi="Times New Roman"/>
                <w:b/>
                <w:i/>
                <w:iCs/>
                <w:sz w:val="24"/>
                <w:szCs w:val="24"/>
              </w:rPr>
              <w:t>»</w:t>
            </w:r>
            <w:r w:rsidRPr="00DA0D43">
              <w:rPr>
                <w:rFonts w:ascii="Times New Roman" w:hAnsi="Times New Roman"/>
                <w:b/>
                <w:i/>
                <w:iCs/>
                <w:sz w:val="24"/>
                <w:szCs w:val="24"/>
                <w:lang w:val="kk-KZ"/>
              </w:rPr>
              <w:t xml:space="preserve"> </w:t>
            </w:r>
            <w:r w:rsidRPr="00DA0D43">
              <w:rPr>
                <w:rFonts w:ascii="Times New Roman" w:hAnsi="Times New Roman"/>
                <w:b/>
                <w:i/>
                <w:iCs/>
                <w:sz w:val="24"/>
                <w:szCs w:val="24"/>
              </w:rPr>
              <w:t>июля 2020 г</w:t>
            </w:r>
            <w:r w:rsidR="00B501D1" w:rsidRPr="00DA0D43">
              <w:rPr>
                <w:rFonts w:ascii="Times New Roman" w:hAnsi="Times New Roman"/>
                <w:b/>
                <w:i/>
                <w:iCs/>
                <w:sz w:val="24"/>
                <w:szCs w:val="24"/>
              </w:rPr>
              <w:t>.</w:t>
            </w:r>
          </w:p>
          <w:p w14:paraId="57161774" w14:textId="77777777" w:rsidR="000547C9" w:rsidRPr="00DA0D43" w:rsidRDefault="000547C9" w:rsidP="00652BA1">
            <w:pPr>
              <w:pStyle w:val="a5"/>
              <w:ind w:firstLine="597"/>
              <w:jc w:val="center"/>
              <w:rPr>
                <w:rFonts w:ascii="Times New Roman" w:hAnsi="Times New Roman"/>
                <w:b/>
                <w:sz w:val="24"/>
                <w:szCs w:val="24"/>
              </w:rPr>
            </w:pPr>
          </w:p>
          <w:p w14:paraId="4A49A95A" w14:textId="77777777" w:rsidR="00A3751F" w:rsidRPr="00DA0D43" w:rsidRDefault="006D5873" w:rsidP="00A3751F">
            <w:pPr>
              <w:pStyle w:val="a5"/>
              <w:ind w:firstLine="39"/>
              <w:jc w:val="center"/>
              <w:rPr>
                <w:rFonts w:ascii="Times New Roman" w:hAnsi="Times New Roman"/>
                <w:b/>
                <w:sz w:val="24"/>
                <w:szCs w:val="24"/>
              </w:rPr>
            </w:pPr>
            <w:r w:rsidRPr="00DA0D43">
              <w:rPr>
                <w:rFonts w:ascii="Times New Roman" w:hAnsi="Times New Roman"/>
                <w:b/>
                <w:sz w:val="24"/>
                <w:szCs w:val="24"/>
              </w:rPr>
              <w:t xml:space="preserve">Стандартные условия договора </w:t>
            </w:r>
          </w:p>
          <w:p w14:paraId="011A99C0" w14:textId="74891724" w:rsidR="00A3751F" w:rsidRPr="00DA0D43" w:rsidRDefault="006D5873" w:rsidP="00A3751F">
            <w:pPr>
              <w:pStyle w:val="a5"/>
              <w:ind w:firstLine="39"/>
              <w:jc w:val="center"/>
              <w:rPr>
                <w:rFonts w:ascii="Times New Roman" w:hAnsi="Times New Roman"/>
                <w:b/>
                <w:sz w:val="24"/>
                <w:szCs w:val="24"/>
                <w:lang w:val="kk-KZ"/>
              </w:rPr>
            </w:pPr>
            <w:r w:rsidRPr="00DA0D43">
              <w:rPr>
                <w:rFonts w:ascii="Times New Roman" w:hAnsi="Times New Roman"/>
                <w:b/>
                <w:sz w:val="24"/>
                <w:szCs w:val="24"/>
              </w:rPr>
              <w:t>о предоставлении микрокредита</w:t>
            </w:r>
            <w:r w:rsidR="00A3751F" w:rsidRPr="00DA0D43">
              <w:rPr>
                <w:rFonts w:ascii="Times New Roman" w:hAnsi="Times New Roman"/>
                <w:b/>
                <w:sz w:val="24"/>
                <w:szCs w:val="24"/>
                <w:lang w:val="kk-KZ"/>
              </w:rPr>
              <w:t xml:space="preserve"> </w:t>
            </w:r>
          </w:p>
          <w:p w14:paraId="3B9E0FC6" w14:textId="3E1685DF" w:rsidR="006D5873" w:rsidRPr="00DA0D43" w:rsidRDefault="00A3751F" w:rsidP="00A3751F">
            <w:pPr>
              <w:pStyle w:val="a5"/>
              <w:ind w:firstLine="39"/>
              <w:jc w:val="center"/>
              <w:rPr>
                <w:rFonts w:ascii="Times New Roman" w:hAnsi="Times New Roman"/>
                <w:b/>
                <w:sz w:val="24"/>
                <w:szCs w:val="24"/>
                <w:lang w:val="kk-KZ"/>
              </w:rPr>
            </w:pPr>
            <w:r w:rsidRPr="00DA0D43">
              <w:rPr>
                <w:rFonts w:ascii="Times New Roman" w:hAnsi="Times New Roman"/>
                <w:b/>
                <w:sz w:val="24"/>
                <w:szCs w:val="24"/>
              </w:rPr>
              <w:t>(Договор присоединения)</w:t>
            </w:r>
          </w:p>
          <w:p w14:paraId="2BFCA6D1" w14:textId="77777777" w:rsidR="00A3751F" w:rsidRPr="00DA0D43" w:rsidRDefault="006D5873" w:rsidP="00C5201A">
            <w:pPr>
              <w:pStyle w:val="a5"/>
              <w:jc w:val="center"/>
              <w:rPr>
                <w:rFonts w:ascii="Times New Roman" w:hAnsi="Times New Roman"/>
                <w:b/>
                <w:sz w:val="24"/>
                <w:szCs w:val="24"/>
              </w:rPr>
            </w:pPr>
            <w:r w:rsidRPr="00DA0D43">
              <w:rPr>
                <w:rFonts w:ascii="Times New Roman" w:hAnsi="Times New Roman"/>
                <w:b/>
                <w:sz w:val="24"/>
                <w:szCs w:val="24"/>
              </w:rPr>
              <w:t xml:space="preserve">в соответствии с пунктом 3-1 статьи 4 </w:t>
            </w:r>
          </w:p>
          <w:p w14:paraId="590478A6" w14:textId="77777777" w:rsidR="000C31DD" w:rsidRPr="00DA0D43" w:rsidRDefault="006D5873" w:rsidP="00A3751F">
            <w:pPr>
              <w:pStyle w:val="a5"/>
              <w:ind w:right="-106"/>
              <w:jc w:val="center"/>
              <w:rPr>
                <w:rFonts w:ascii="Times New Roman" w:hAnsi="Times New Roman"/>
                <w:b/>
                <w:sz w:val="24"/>
                <w:szCs w:val="24"/>
              </w:rPr>
            </w:pPr>
            <w:r w:rsidRPr="00DA0D43">
              <w:rPr>
                <w:rFonts w:ascii="Times New Roman" w:hAnsi="Times New Roman"/>
                <w:b/>
                <w:sz w:val="24"/>
                <w:szCs w:val="24"/>
              </w:rPr>
              <w:t xml:space="preserve">Закона Республики Казахстан </w:t>
            </w:r>
          </w:p>
          <w:p w14:paraId="1F46EF0C" w14:textId="7F4D7167" w:rsidR="000C31DD" w:rsidRPr="00DA0D43" w:rsidRDefault="006D5873" w:rsidP="00A3751F">
            <w:pPr>
              <w:pStyle w:val="a5"/>
              <w:ind w:right="-106"/>
              <w:jc w:val="center"/>
              <w:rPr>
                <w:rFonts w:ascii="Times New Roman" w:hAnsi="Times New Roman"/>
                <w:b/>
                <w:sz w:val="24"/>
                <w:szCs w:val="24"/>
              </w:rPr>
            </w:pPr>
            <w:r w:rsidRPr="00DA0D43">
              <w:rPr>
                <w:rFonts w:ascii="Times New Roman" w:hAnsi="Times New Roman"/>
                <w:b/>
                <w:sz w:val="24"/>
                <w:szCs w:val="24"/>
              </w:rPr>
              <w:t xml:space="preserve">от 26 ноября 2012 года </w:t>
            </w:r>
          </w:p>
          <w:p w14:paraId="4D39A76D" w14:textId="324BC164" w:rsidR="006D5873" w:rsidRPr="00DA0D43" w:rsidRDefault="006D5873" w:rsidP="00A3751F">
            <w:pPr>
              <w:pStyle w:val="a5"/>
              <w:ind w:right="-106"/>
              <w:jc w:val="center"/>
              <w:rPr>
                <w:rFonts w:ascii="Times New Roman" w:hAnsi="Times New Roman"/>
                <w:b/>
                <w:sz w:val="24"/>
                <w:szCs w:val="24"/>
              </w:rPr>
            </w:pPr>
            <w:r w:rsidRPr="00DA0D43">
              <w:rPr>
                <w:rFonts w:ascii="Times New Roman" w:hAnsi="Times New Roman"/>
                <w:b/>
                <w:spacing w:val="-3"/>
                <w:sz w:val="24"/>
                <w:szCs w:val="24"/>
              </w:rPr>
              <w:t xml:space="preserve">«О </w:t>
            </w:r>
            <w:r w:rsidRPr="00DA0D43">
              <w:rPr>
                <w:rFonts w:ascii="Times New Roman" w:hAnsi="Times New Roman"/>
                <w:b/>
                <w:sz w:val="24"/>
                <w:szCs w:val="24"/>
              </w:rPr>
              <w:t>микрофинансовой</w:t>
            </w:r>
            <w:r w:rsidRPr="00DA0D43">
              <w:rPr>
                <w:rFonts w:ascii="Times New Roman" w:hAnsi="Times New Roman"/>
                <w:b/>
                <w:spacing w:val="-8"/>
                <w:sz w:val="24"/>
                <w:szCs w:val="24"/>
              </w:rPr>
              <w:t xml:space="preserve"> </w:t>
            </w:r>
            <w:r w:rsidRPr="00DA0D43">
              <w:rPr>
                <w:rFonts w:ascii="Times New Roman" w:hAnsi="Times New Roman"/>
                <w:b/>
                <w:sz w:val="24"/>
                <w:szCs w:val="24"/>
              </w:rPr>
              <w:t xml:space="preserve">деятельности» </w:t>
            </w:r>
          </w:p>
          <w:p w14:paraId="7B81EE94" w14:textId="77777777" w:rsidR="001D0BFE" w:rsidRPr="00DA0D43" w:rsidRDefault="00AF0C78" w:rsidP="001D0BFE">
            <w:pPr>
              <w:pStyle w:val="a5"/>
              <w:ind w:firstLine="39"/>
              <w:jc w:val="center"/>
              <w:rPr>
                <w:rFonts w:ascii="Times New Roman" w:hAnsi="Times New Roman"/>
                <w:b/>
                <w:sz w:val="24"/>
                <w:szCs w:val="24"/>
              </w:rPr>
            </w:pPr>
            <w:r w:rsidRPr="00DA0D43">
              <w:rPr>
                <w:rFonts w:ascii="Times New Roman" w:hAnsi="Times New Roman"/>
                <w:b/>
                <w:sz w:val="24"/>
                <w:szCs w:val="24"/>
              </w:rPr>
              <w:t xml:space="preserve">Опубликованы на сайте                  </w:t>
            </w:r>
          </w:p>
          <w:p w14:paraId="5F7F68B8" w14:textId="35A2E165" w:rsidR="00AF0C78" w:rsidRPr="00DA0D43" w:rsidRDefault="00AF0C78" w:rsidP="001D0BFE">
            <w:pPr>
              <w:pStyle w:val="a5"/>
              <w:ind w:firstLine="39"/>
              <w:jc w:val="center"/>
              <w:rPr>
                <w:rFonts w:ascii="Times New Roman" w:hAnsi="Times New Roman"/>
                <w:b/>
                <w:sz w:val="24"/>
                <w:szCs w:val="24"/>
              </w:rPr>
            </w:pPr>
            <w:r w:rsidRPr="00DA0D43">
              <w:rPr>
                <w:rFonts w:ascii="Times New Roman" w:hAnsi="Times New Roman"/>
                <w:b/>
                <w:sz w:val="24"/>
                <w:szCs w:val="24"/>
              </w:rPr>
              <w:t xml:space="preserve">ТОО </w:t>
            </w:r>
            <w:r w:rsidR="004F0D24" w:rsidRPr="00DA0D43">
              <w:rPr>
                <w:rFonts w:ascii="Times New Roman" w:hAnsi="Times New Roman"/>
                <w:b/>
                <w:i/>
                <w:iCs/>
                <w:sz w:val="24"/>
                <w:szCs w:val="24"/>
              </w:rPr>
              <w:t>«Ломбард Мактуб»</w:t>
            </w:r>
          </w:p>
          <w:p w14:paraId="02E7C740" w14:textId="3A0A8F1D" w:rsidR="006D5873" w:rsidRPr="00DA0D43" w:rsidRDefault="004F0D24" w:rsidP="00DB3278">
            <w:pPr>
              <w:pStyle w:val="af3"/>
              <w:suppressAutoHyphens/>
              <w:spacing w:line="274" w:lineRule="exact"/>
              <w:ind w:left="0" w:firstLine="0"/>
            </w:pPr>
            <w:r w:rsidRPr="00DA0D43">
              <w:rPr>
                <w:b/>
                <w:bCs/>
                <w:lang w:val="ru-RU"/>
              </w:rPr>
              <w:t xml:space="preserve">                  </w:t>
            </w:r>
            <w:r w:rsidRPr="00DA0D43">
              <w:rPr>
                <w:b/>
                <w:bCs/>
                <w:lang w:val="en-US"/>
              </w:rPr>
              <w:t>www</w:t>
            </w:r>
            <w:r w:rsidRPr="00DA0D43">
              <w:rPr>
                <w:b/>
                <w:bCs/>
              </w:rPr>
              <w:t>.</w:t>
            </w:r>
            <w:r w:rsidRPr="00DA0D43">
              <w:rPr>
                <w:b/>
                <w:bCs/>
                <w:lang w:val="en-US"/>
              </w:rPr>
              <w:t>maktublombard</w:t>
            </w:r>
            <w:r w:rsidRPr="00DA0D43">
              <w:rPr>
                <w:b/>
                <w:bCs/>
              </w:rPr>
              <w:t>.</w:t>
            </w:r>
            <w:r w:rsidRPr="00DA0D43">
              <w:rPr>
                <w:b/>
                <w:bCs/>
                <w:lang w:val="en-US"/>
              </w:rPr>
              <w:t>kz</w:t>
            </w:r>
          </w:p>
          <w:p w14:paraId="7978885D" w14:textId="18F38B7E" w:rsidR="006D5873" w:rsidRPr="00DA0D43" w:rsidRDefault="006D5873" w:rsidP="00F86BCF">
            <w:pPr>
              <w:pStyle w:val="af3"/>
              <w:suppressAutoHyphens/>
              <w:spacing w:line="274" w:lineRule="exact"/>
              <w:ind w:left="0" w:right="-106" w:firstLine="597"/>
              <w:rPr>
                <w:lang w:val="ru-RU"/>
              </w:rPr>
            </w:pPr>
            <w:r w:rsidRPr="00DA0D43">
              <w:t xml:space="preserve">Настоящие стандартные условия </w:t>
            </w:r>
            <w:r w:rsidRPr="00DA0D43">
              <w:rPr>
                <w:lang w:val="ru-RU"/>
              </w:rPr>
              <w:t xml:space="preserve">предоставления микрокредита </w:t>
            </w:r>
            <w:r w:rsidRPr="00DA0D43">
              <w:t xml:space="preserve">(далее – Договор присоединения) разработаны </w:t>
            </w:r>
            <w:r w:rsidRPr="00DA0D43">
              <w:rPr>
                <w:lang w:val="ru-RU"/>
              </w:rPr>
              <w:t xml:space="preserve">ТОО </w:t>
            </w:r>
            <w:r w:rsidR="004F0D24" w:rsidRPr="00DA0D43">
              <w:rPr>
                <w:b/>
                <w:i/>
                <w:iCs/>
              </w:rPr>
              <w:t>«Ломбард Мактуб»</w:t>
            </w:r>
            <w:r w:rsidRPr="00DA0D43">
              <w:t xml:space="preserve">для применения при заключении договора </w:t>
            </w:r>
            <w:r w:rsidRPr="00DA0D43">
              <w:rPr>
                <w:lang w:val="ru-RU"/>
              </w:rPr>
              <w:t>о предоставлении микрокредита</w:t>
            </w:r>
            <w:r w:rsidRPr="00DA0D43">
              <w:t xml:space="preserve"> в </w:t>
            </w:r>
            <w:r w:rsidRPr="00DA0D43">
              <w:rPr>
                <w:lang w:val="ru-RU"/>
              </w:rPr>
              <w:t xml:space="preserve"> </w:t>
            </w:r>
            <w:r w:rsidRPr="00DA0D43">
              <w:t>порядке, предусмотренном статьей 389 Гражданского кодекса Республики Казахстан,</w:t>
            </w:r>
            <w:r w:rsidRPr="00DA0D43">
              <w:rPr>
                <w:spacing w:val="-13"/>
              </w:rPr>
              <w:t xml:space="preserve"> </w:t>
            </w:r>
            <w:r w:rsidRPr="00DA0D43">
              <w:t>и</w:t>
            </w:r>
            <w:r w:rsidRPr="00DA0D43">
              <w:rPr>
                <w:spacing w:val="-11"/>
              </w:rPr>
              <w:t xml:space="preserve"> </w:t>
            </w:r>
            <w:r w:rsidRPr="00DA0D43">
              <w:t>определяют</w:t>
            </w:r>
            <w:r w:rsidRPr="00DA0D43">
              <w:rPr>
                <w:spacing w:val="-10"/>
              </w:rPr>
              <w:t xml:space="preserve"> </w:t>
            </w:r>
            <w:r w:rsidRPr="00DA0D43">
              <w:t>стандартные</w:t>
            </w:r>
            <w:r w:rsidRPr="00DA0D43">
              <w:rPr>
                <w:spacing w:val="-8"/>
              </w:rPr>
              <w:t xml:space="preserve"> </w:t>
            </w:r>
            <w:r w:rsidRPr="00DA0D43">
              <w:t>условия</w:t>
            </w:r>
            <w:r w:rsidRPr="00DA0D43">
              <w:rPr>
                <w:spacing w:val="-10"/>
              </w:rPr>
              <w:t xml:space="preserve"> </w:t>
            </w:r>
            <w:r w:rsidRPr="00DA0D43">
              <w:t>Договора</w:t>
            </w:r>
            <w:r w:rsidRPr="00DA0D43">
              <w:rPr>
                <w:spacing w:val="-12"/>
              </w:rPr>
              <w:t xml:space="preserve"> </w:t>
            </w:r>
            <w:r w:rsidRPr="00DA0D43">
              <w:rPr>
                <w:lang w:val="ru-RU"/>
              </w:rPr>
              <w:t xml:space="preserve">о предоставлении микрокредита </w:t>
            </w:r>
            <w:r w:rsidRPr="00DA0D43">
              <w:t xml:space="preserve">в соответствии с пунктом 3-1 статьи 4 Закона Республики Казахстан от 26 ноября 2012 года </w:t>
            </w:r>
            <w:r w:rsidRPr="00DA0D43">
              <w:rPr>
                <w:spacing w:val="-3"/>
              </w:rPr>
              <w:t xml:space="preserve">«О </w:t>
            </w:r>
            <w:r w:rsidRPr="00DA0D43">
              <w:t>микрофинансовой</w:t>
            </w:r>
            <w:r w:rsidRPr="00DA0D43">
              <w:rPr>
                <w:spacing w:val="-8"/>
              </w:rPr>
              <w:t xml:space="preserve"> </w:t>
            </w:r>
            <w:r w:rsidRPr="00DA0D43">
              <w:t>деятельности»</w:t>
            </w:r>
            <w:r w:rsidRPr="00DA0D43">
              <w:rPr>
                <w:lang w:val="ru-RU"/>
              </w:rPr>
              <w:t>.</w:t>
            </w:r>
          </w:p>
          <w:p w14:paraId="20145D89" w14:textId="1C891555" w:rsidR="006D5873" w:rsidRPr="00DA0D43" w:rsidRDefault="006D5873" w:rsidP="00F86BCF">
            <w:pPr>
              <w:pStyle w:val="af3"/>
              <w:suppressAutoHyphens/>
              <w:spacing w:before="1"/>
              <w:ind w:left="0" w:right="-106" w:firstLine="597"/>
            </w:pPr>
            <w:r w:rsidRPr="00DA0D43">
              <w:t xml:space="preserve">Договор с применением стандартных условий заключается путем подписания между </w:t>
            </w:r>
            <w:r w:rsidR="00F86BCF" w:rsidRPr="00DA0D43">
              <w:rPr>
                <w:lang w:val="ru-RU"/>
              </w:rPr>
              <w:t xml:space="preserve">ТОО </w:t>
            </w:r>
            <w:r w:rsidR="001717E9" w:rsidRPr="00DA0D43">
              <w:rPr>
                <w:b/>
                <w:i/>
                <w:iCs/>
              </w:rPr>
              <w:t>«Ломбард Мактуб»</w:t>
            </w:r>
            <w:r w:rsidR="001717E9" w:rsidRPr="00DA0D43">
              <w:rPr>
                <w:b/>
                <w:i/>
                <w:iCs/>
                <w:lang w:val="ru-RU"/>
              </w:rPr>
              <w:t xml:space="preserve"> </w:t>
            </w:r>
            <w:r w:rsidRPr="00DA0D43">
              <w:t>и</w:t>
            </w:r>
            <w:r w:rsidRPr="00DA0D43">
              <w:rPr>
                <w:spacing w:val="-14"/>
              </w:rPr>
              <w:t xml:space="preserve"> </w:t>
            </w:r>
            <w:r w:rsidRPr="00DA0D43">
              <w:t>заемщиком</w:t>
            </w:r>
            <w:r w:rsidRPr="00DA0D43">
              <w:rPr>
                <w:spacing w:val="-15"/>
              </w:rPr>
              <w:t xml:space="preserve"> </w:t>
            </w:r>
            <w:r w:rsidRPr="00DA0D43">
              <w:t>(далее</w:t>
            </w:r>
            <w:r w:rsidRPr="00DA0D43">
              <w:rPr>
                <w:spacing w:val="-10"/>
              </w:rPr>
              <w:t xml:space="preserve"> </w:t>
            </w:r>
            <w:r w:rsidRPr="00DA0D43">
              <w:t>-</w:t>
            </w:r>
            <w:r w:rsidRPr="00DA0D43">
              <w:rPr>
                <w:spacing w:val="-15"/>
              </w:rPr>
              <w:t xml:space="preserve"> </w:t>
            </w:r>
            <w:r w:rsidRPr="00DA0D43">
              <w:t>Заемщик)</w:t>
            </w:r>
            <w:r w:rsidRPr="00DA0D43">
              <w:rPr>
                <w:spacing w:val="-15"/>
              </w:rPr>
              <w:t xml:space="preserve"> </w:t>
            </w:r>
            <w:r w:rsidRPr="00DA0D43">
              <w:rPr>
                <w:lang w:val="ru-RU"/>
              </w:rPr>
              <w:t xml:space="preserve">залогового билета, содержащего индивидуальные условия предоставления микрокредита (далее – Залоговый билет) и предоставления Заемщиком </w:t>
            </w:r>
            <w:r w:rsidRPr="00DA0D43">
              <w:t>заявлени</w:t>
            </w:r>
            <w:r w:rsidRPr="00DA0D43">
              <w:rPr>
                <w:lang w:val="ru-RU"/>
              </w:rPr>
              <w:t>я</w:t>
            </w:r>
            <w:r w:rsidRPr="00DA0D43">
              <w:t xml:space="preserve"> о </w:t>
            </w:r>
            <w:r w:rsidRPr="00DA0D43">
              <w:rPr>
                <w:lang w:val="ru-RU"/>
              </w:rPr>
              <w:t>предоставлении микрокредита</w:t>
            </w:r>
            <w:r w:rsidRPr="00DA0D43">
              <w:t>.</w:t>
            </w:r>
          </w:p>
          <w:p w14:paraId="1F2D3470" w14:textId="04185774" w:rsidR="006D5873" w:rsidRPr="00DA0D43" w:rsidRDefault="006D5873" w:rsidP="00F86BCF">
            <w:pPr>
              <w:pStyle w:val="a4"/>
              <w:widowControl w:val="0"/>
              <w:tabs>
                <w:tab w:val="left" w:pos="1235"/>
              </w:tabs>
              <w:suppressAutoHyphens/>
              <w:autoSpaceDE w:val="0"/>
              <w:autoSpaceDN w:val="0"/>
              <w:ind w:left="0" w:right="-106" w:firstLine="597"/>
              <w:contextualSpacing w:val="0"/>
              <w:jc w:val="both"/>
              <w:rPr>
                <w:lang w:val="ru-RU"/>
              </w:rPr>
            </w:pPr>
            <w:r w:rsidRPr="00DA0D43">
              <w:rPr>
                <w:lang w:val="ru-RU"/>
              </w:rPr>
              <w:t>Залоговый билет и Договор присоединения являются неотъемлемыми частями друг друга и составляют единый документ и далее совместно именуются Договором. Понятие «</w:t>
            </w:r>
            <w:r w:rsidR="001D0BFE" w:rsidRPr="00DA0D43">
              <w:rPr>
                <w:lang w:val="ru-RU"/>
              </w:rPr>
              <w:t>Д</w:t>
            </w:r>
            <w:r w:rsidRPr="00DA0D43">
              <w:rPr>
                <w:lang w:val="ru-RU"/>
              </w:rPr>
              <w:t>оговор» применяемое в Залоговом билете и в Договоре присоединения, относится как к содержанию Залогового билета, так и в равной степени к содержанию Договора присоединения.</w:t>
            </w:r>
          </w:p>
          <w:p w14:paraId="5A20D405" w14:textId="3872A47A" w:rsidR="000C31DD" w:rsidRPr="00DA0D43" w:rsidRDefault="000C31DD" w:rsidP="002A6796">
            <w:pPr>
              <w:pStyle w:val="a5"/>
              <w:ind w:firstLine="597"/>
              <w:jc w:val="both"/>
              <w:rPr>
                <w:rFonts w:ascii="Times New Roman" w:hAnsi="Times New Roman"/>
                <w:sz w:val="24"/>
                <w:szCs w:val="24"/>
              </w:rPr>
            </w:pPr>
          </w:p>
          <w:p w14:paraId="211C9BF0" w14:textId="619701D4" w:rsidR="000C31DD" w:rsidRPr="00DA0D43" w:rsidRDefault="000C31DD" w:rsidP="002A6796">
            <w:pPr>
              <w:pStyle w:val="a5"/>
              <w:ind w:firstLine="597"/>
              <w:jc w:val="both"/>
              <w:rPr>
                <w:rFonts w:ascii="Times New Roman" w:hAnsi="Times New Roman"/>
                <w:sz w:val="24"/>
                <w:szCs w:val="24"/>
              </w:rPr>
            </w:pPr>
          </w:p>
          <w:p w14:paraId="792E1254" w14:textId="77822B6E" w:rsidR="000C31DD" w:rsidRPr="00DA0D43" w:rsidRDefault="000C31DD" w:rsidP="002A6796">
            <w:pPr>
              <w:pStyle w:val="a5"/>
              <w:ind w:firstLine="597"/>
              <w:jc w:val="both"/>
              <w:rPr>
                <w:rFonts w:ascii="Times New Roman" w:hAnsi="Times New Roman"/>
                <w:sz w:val="24"/>
                <w:szCs w:val="24"/>
              </w:rPr>
            </w:pPr>
          </w:p>
          <w:p w14:paraId="57C9122C" w14:textId="57CAFB86" w:rsidR="000C31DD" w:rsidRPr="00DA0D43" w:rsidRDefault="000C31DD" w:rsidP="002A6796">
            <w:pPr>
              <w:pStyle w:val="a5"/>
              <w:ind w:firstLine="597"/>
              <w:jc w:val="both"/>
              <w:rPr>
                <w:rFonts w:ascii="Times New Roman" w:hAnsi="Times New Roman"/>
                <w:sz w:val="24"/>
                <w:szCs w:val="24"/>
              </w:rPr>
            </w:pPr>
          </w:p>
          <w:p w14:paraId="21201FD8" w14:textId="687264FA" w:rsidR="000C31DD" w:rsidRPr="00DA0D43" w:rsidRDefault="000C31DD" w:rsidP="002A6796">
            <w:pPr>
              <w:pStyle w:val="a5"/>
              <w:ind w:firstLine="597"/>
              <w:jc w:val="both"/>
              <w:rPr>
                <w:rFonts w:ascii="Times New Roman" w:hAnsi="Times New Roman"/>
                <w:sz w:val="24"/>
                <w:szCs w:val="24"/>
              </w:rPr>
            </w:pPr>
          </w:p>
          <w:p w14:paraId="0798BDEA" w14:textId="09BA6D7D" w:rsidR="000C31DD" w:rsidRPr="00DA0D43" w:rsidRDefault="000C31DD" w:rsidP="002A6796">
            <w:pPr>
              <w:pStyle w:val="a5"/>
              <w:ind w:firstLine="597"/>
              <w:jc w:val="both"/>
              <w:rPr>
                <w:rFonts w:ascii="Times New Roman" w:hAnsi="Times New Roman"/>
                <w:sz w:val="24"/>
                <w:szCs w:val="24"/>
              </w:rPr>
            </w:pPr>
          </w:p>
          <w:p w14:paraId="5006FFB8" w14:textId="378D0F3C" w:rsidR="000C31DD" w:rsidRPr="00DA0D43" w:rsidRDefault="000C31DD" w:rsidP="002A6796">
            <w:pPr>
              <w:pStyle w:val="a5"/>
              <w:ind w:firstLine="597"/>
              <w:jc w:val="both"/>
              <w:rPr>
                <w:rFonts w:ascii="Times New Roman" w:hAnsi="Times New Roman"/>
                <w:sz w:val="24"/>
                <w:szCs w:val="24"/>
              </w:rPr>
            </w:pPr>
          </w:p>
          <w:p w14:paraId="398E3F06" w14:textId="211494EF" w:rsidR="000C31DD" w:rsidRPr="00DA0D43" w:rsidRDefault="000C31DD" w:rsidP="002A6796">
            <w:pPr>
              <w:pStyle w:val="a5"/>
              <w:ind w:firstLine="597"/>
              <w:jc w:val="both"/>
              <w:rPr>
                <w:rFonts w:ascii="Times New Roman" w:hAnsi="Times New Roman"/>
                <w:sz w:val="24"/>
                <w:szCs w:val="24"/>
              </w:rPr>
            </w:pPr>
          </w:p>
          <w:p w14:paraId="2DA260CE" w14:textId="1A838F38" w:rsidR="000C31DD" w:rsidRPr="00DA0D43" w:rsidRDefault="000C31DD" w:rsidP="002A6796">
            <w:pPr>
              <w:pStyle w:val="a5"/>
              <w:ind w:firstLine="597"/>
              <w:jc w:val="both"/>
              <w:rPr>
                <w:rFonts w:ascii="Times New Roman" w:hAnsi="Times New Roman"/>
                <w:sz w:val="24"/>
                <w:szCs w:val="24"/>
              </w:rPr>
            </w:pPr>
          </w:p>
          <w:p w14:paraId="441A1C21" w14:textId="38B5EE16" w:rsidR="000C31DD" w:rsidRPr="00DA0D43" w:rsidRDefault="000C31DD" w:rsidP="002A6796">
            <w:pPr>
              <w:pStyle w:val="a5"/>
              <w:ind w:firstLine="597"/>
              <w:jc w:val="both"/>
              <w:rPr>
                <w:rFonts w:ascii="Times New Roman" w:hAnsi="Times New Roman"/>
                <w:sz w:val="24"/>
                <w:szCs w:val="24"/>
              </w:rPr>
            </w:pPr>
          </w:p>
          <w:p w14:paraId="367BA280" w14:textId="4015E08B" w:rsidR="000C31DD" w:rsidRPr="00DA0D43" w:rsidRDefault="000C31DD" w:rsidP="002A6796">
            <w:pPr>
              <w:pStyle w:val="a5"/>
              <w:ind w:firstLine="597"/>
              <w:jc w:val="both"/>
              <w:rPr>
                <w:rFonts w:ascii="Times New Roman" w:hAnsi="Times New Roman"/>
                <w:sz w:val="24"/>
                <w:szCs w:val="24"/>
              </w:rPr>
            </w:pPr>
          </w:p>
          <w:p w14:paraId="4EF9FD56" w14:textId="77777777" w:rsidR="000C31DD" w:rsidRPr="00DA0D43" w:rsidRDefault="000C31DD" w:rsidP="002A6796">
            <w:pPr>
              <w:pStyle w:val="a5"/>
              <w:ind w:firstLine="597"/>
              <w:jc w:val="both"/>
              <w:rPr>
                <w:rFonts w:ascii="Times New Roman" w:hAnsi="Times New Roman"/>
                <w:sz w:val="24"/>
                <w:szCs w:val="24"/>
              </w:rPr>
            </w:pPr>
          </w:p>
          <w:p w14:paraId="75A6E6D8" w14:textId="15A03D9F" w:rsidR="000C31DD" w:rsidRPr="00DA0D43" w:rsidRDefault="000C31DD" w:rsidP="000C31DD">
            <w:pPr>
              <w:pStyle w:val="a5"/>
              <w:numPr>
                <w:ilvl w:val="0"/>
                <w:numId w:val="37"/>
              </w:numPr>
              <w:tabs>
                <w:tab w:val="left" w:pos="319"/>
              </w:tabs>
              <w:suppressAutoHyphens/>
              <w:ind w:left="0" w:right="-106" w:firstLine="0"/>
              <w:jc w:val="center"/>
              <w:rPr>
                <w:rFonts w:ascii="Times New Roman" w:hAnsi="Times New Roman"/>
                <w:b/>
                <w:sz w:val="24"/>
                <w:szCs w:val="24"/>
              </w:rPr>
            </w:pPr>
            <w:r w:rsidRPr="00DA0D43">
              <w:rPr>
                <w:rFonts w:ascii="Times New Roman" w:hAnsi="Times New Roman"/>
                <w:b/>
                <w:sz w:val="24"/>
                <w:szCs w:val="24"/>
              </w:rPr>
              <w:t>ШАРТТЫҢ ЖАЛПЫ</w:t>
            </w:r>
            <w:r w:rsidRPr="00DA0D43">
              <w:rPr>
                <w:rFonts w:ascii="Times New Roman" w:hAnsi="Times New Roman"/>
                <w:b/>
                <w:sz w:val="24"/>
                <w:szCs w:val="24"/>
                <w:lang w:val="kk-KZ"/>
              </w:rPr>
              <w:t xml:space="preserve"> </w:t>
            </w:r>
            <w:r w:rsidRPr="00DA0D43">
              <w:rPr>
                <w:rFonts w:ascii="Times New Roman" w:hAnsi="Times New Roman"/>
                <w:b/>
                <w:sz w:val="24"/>
                <w:szCs w:val="24"/>
              </w:rPr>
              <w:t>ТАЛАПТАРЫ</w:t>
            </w:r>
          </w:p>
          <w:p w14:paraId="1EF2DA04" w14:textId="77777777" w:rsidR="000C31DD" w:rsidRPr="00DA0D43" w:rsidRDefault="000C31DD" w:rsidP="000C31DD">
            <w:pPr>
              <w:pStyle w:val="a5"/>
              <w:suppressAutoHyphens/>
              <w:ind w:left="720" w:firstLine="597"/>
              <w:rPr>
                <w:rFonts w:ascii="Times New Roman" w:hAnsi="Times New Roman"/>
                <w:b/>
                <w:sz w:val="24"/>
                <w:szCs w:val="24"/>
              </w:rPr>
            </w:pPr>
          </w:p>
          <w:p w14:paraId="0C7B6A3A" w14:textId="46FEC2C8" w:rsidR="000C31DD" w:rsidRPr="00DA0D43" w:rsidRDefault="000C31DD" w:rsidP="000C31DD">
            <w:pPr>
              <w:pStyle w:val="a5"/>
              <w:tabs>
                <w:tab w:val="left" w:pos="890"/>
                <w:tab w:val="left" w:pos="1031"/>
              </w:tabs>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1.1. Қосылу шартына және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іне сәйкес </w:t>
            </w:r>
            <w:r w:rsidR="004F0D24" w:rsidRPr="00DA0D43">
              <w:rPr>
                <w:rFonts w:ascii="Times New Roman" w:hAnsi="Times New Roman"/>
                <w:b/>
                <w:i/>
                <w:iCs/>
                <w:sz w:val="24"/>
                <w:szCs w:val="24"/>
              </w:rPr>
              <w:t xml:space="preserve">«Ломбард Мактуб» </w:t>
            </w:r>
            <w:r w:rsidRPr="00DA0D43">
              <w:rPr>
                <w:rFonts w:ascii="Times New Roman" w:hAnsi="Times New Roman"/>
                <w:sz w:val="24"/>
                <w:szCs w:val="24"/>
              </w:rPr>
              <w:t xml:space="preserve">ЖШС (бұдан әрі - Ломбард) </w:t>
            </w:r>
            <w:r w:rsidRPr="00DA0D43">
              <w:rPr>
                <w:rFonts w:ascii="Times New Roman" w:hAnsi="Times New Roman"/>
                <w:sz w:val="24"/>
                <w:szCs w:val="24"/>
                <w:lang w:val="kk-KZ"/>
              </w:rPr>
              <w:t>Қ</w:t>
            </w:r>
            <w:r w:rsidRPr="00DA0D43">
              <w:rPr>
                <w:rFonts w:ascii="Times New Roman" w:hAnsi="Times New Roman"/>
                <w:sz w:val="24"/>
                <w:szCs w:val="24"/>
              </w:rPr>
              <w:t xml:space="preserve">арыз алушыға (кепіл берушіге) – жеке тұлғаға </w:t>
            </w:r>
            <w:r w:rsidRPr="00DA0D43">
              <w:rPr>
                <w:rFonts w:ascii="Times New Roman" w:hAnsi="Times New Roman"/>
                <w:sz w:val="24"/>
                <w:szCs w:val="24"/>
                <w:lang w:val="kk-KZ"/>
              </w:rPr>
              <w:t>Қ</w:t>
            </w:r>
            <w:r w:rsidRPr="00DA0D43">
              <w:rPr>
                <w:rFonts w:ascii="Times New Roman" w:hAnsi="Times New Roman"/>
                <w:sz w:val="24"/>
                <w:szCs w:val="24"/>
              </w:rPr>
              <w:t xml:space="preserve">осылу шартында және </w:t>
            </w:r>
            <w:r w:rsidR="00317F3D" w:rsidRPr="00DA0D43">
              <w:rPr>
                <w:rFonts w:ascii="Times New Roman" w:hAnsi="Times New Roman"/>
                <w:sz w:val="24"/>
                <w:szCs w:val="24"/>
              </w:rPr>
              <w:t>Кепіл билет</w:t>
            </w:r>
            <w:r w:rsidRPr="00DA0D43">
              <w:rPr>
                <w:rFonts w:ascii="Times New Roman" w:hAnsi="Times New Roman"/>
                <w:sz w:val="24"/>
                <w:szCs w:val="24"/>
              </w:rPr>
              <w:t>інде белгіленген тәртіппен жеке пайдаланудағы жылжымалы мүлікті (бұдан әрі – «кепіл заты» немесе «кепіл мүлкі») кепілге қойып микрокредит береді.</w:t>
            </w:r>
          </w:p>
          <w:p w14:paraId="776A1165" w14:textId="0770618B"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 xml:space="preserve">1.2. Ломбард пен Қарыз алушы осы біріктіру шартына қосылу ретінде жасайтын </w:t>
            </w:r>
            <w:r w:rsidR="00317F3D" w:rsidRPr="00DA0D43">
              <w:rPr>
                <w:rFonts w:ascii="Times New Roman" w:hAnsi="Times New Roman"/>
                <w:sz w:val="24"/>
                <w:szCs w:val="24"/>
              </w:rPr>
              <w:t>Кепіл билет</w:t>
            </w:r>
            <w:r w:rsidRPr="00DA0D43">
              <w:rPr>
                <w:rFonts w:ascii="Times New Roman" w:hAnsi="Times New Roman"/>
                <w:sz w:val="24"/>
                <w:szCs w:val="24"/>
              </w:rPr>
              <w:t>тері «Микроқаржы қызметі туралы» 2012 жылғы 26 қарашадағы Қазақстан Республикасының Заңы 4-бабының 3-1-тармағында көзделген микрокредит беру туралы шарттар болып табылады.</w:t>
            </w:r>
          </w:p>
          <w:p w14:paraId="3B2A4AE0" w14:textId="49FCB5D4"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 xml:space="preserve">1.3. Микрокредит сомасы және микрокредит берудің өзге де жеке шарттары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імен айқындалады. Бір микрокредит бойынша берілетін шекті сома республикалық бюджет туралы </w:t>
            </w:r>
            <w:r w:rsidR="00A75F2A" w:rsidRPr="00DA0D43">
              <w:rPr>
                <w:rFonts w:ascii="Times New Roman" w:hAnsi="Times New Roman"/>
                <w:sz w:val="24"/>
                <w:szCs w:val="24"/>
                <w:lang w:val="kk-KZ"/>
              </w:rPr>
              <w:t>З</w:t>
            </w:r>
            <w:r w:rsidRPr="00DA0D43">
              <w:rPr>
                <w:rFonts w:ascii="Times New Roman" w:hAnsi="Times New Roman"/>
                <w:sz w:val="24"/>
                <w:szCs w:val="24"/>
              </w:rPr>
              <w:t xml:space="preserve">аңда тиісті қаржы жылына белгіленген айлық есептік көрсеткіштің елу еселенген мөлшеріне тең мөлшерді құрайды.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микрокредит сомасын ұлғайтуға тыйым салынады.</w:t>
            </w:r>
          </w:p>
          <w:p w14:paraId="60873E87" w14:textId="77777777"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1.4. Микрокредит қолдану мақсаты туралы мәліметтер: тұтынушылық.</w:t>
            </w:r>
          </w:p>
          <w:p w14:paraId="3F76A200" w14:textId="4C3E791D"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 xml:space="preserve">1.5. Микрокредит кепіл затын кепілге қабылдағаннан кейін </w:t>
            </w:r>
            <w:r w:rsidR="00317F3D" w:rsidRPr="00DA0D43">
              <w:rPr>
                <w:rFonts w:ascii="Times New Roman" w:hAnsi="Times New Roman"/>
                <w:sz w:val="24"/>
                <w:szCs w:val="24"/>
              </w:rPr>
              <w:t>Кепіл билет</w:t>
            </w:r>
            <w:r w:rsidRPr="00DA0D43">
              <w:rPr>
                <w:rFonts w:ascii="Times New Roman" w:hAnsi="Times New Roman"/>
                <w:sz w:val="24"/>
                <w:szCs w:val="24"/>
              </w:rPr>
              <w:t>іне қол қойылған күні Ломбард кассасында қолма-қол ақша беру арқылы беріледі.</w:t>
            </w:r>
          </w:p>
          <w:p w14:paraId="4531B57D" w14:textId="3F457546"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1.6. Микрокредитті өтеудің шекті мерзімі микрокредит берілген күннен бастап 45 (</w:t>
            </w:r>
            <w:r w:rsidRPr="00DA0D43">
              <w:rPr>
                <w:rFonts w:ascii="Times New Roman" w:hAnsi="Times New Roman"/>
                <w:sz w:val="24"/>
                <w:szCs w:val="24"/>
                <w:lang w:val="kk-KZ"/>
              </w:rPr>
              <w:t>қырық бес</w:t>
            </w:r>
            <w:r w:rsidRPr="00DA0D43">
              <w:rPr>
                <w:rFonts w:ascii="Times New Roman" w:hAnsi="Times New Roman"/>
                <w:sz w:val="24"/>
                <w:szCs w:val="24"/>
              </w:rPr>
              <w:t xml:space="preserve">) күнтізбелік күнді құрайды және </w:t>
            </w:r>
            <w:r w:rsidR="00317F3D" w:rsidRPr="00DA0D43">
              <w:rPr>
                <w:rFonts w:ascii="Times New Roman" w:hAnsi="Times New Roman"/>
                <w:sz w:val="24"/>
                <w:szCs w:val="24"/>
              </w:rPr>
              <w:t>Кепіл билет</w:t>
            </w:r>
            <w:r w:rsidRPr="00DA0D43">
              <w:rPr>
                <w:rFonts w:ascii="Times New Roman" w:hAnsi="Times New Roman"/>
                <w:sz w:val="24"/>
                <w:szCs w:val="24"/>
              </w:rPr>
              <w:t>інде көрсетіледі. Шартқа уәкілетті органның нормативтік құқықтық актісінде белгіленген нысан бойынша оның ажырамас бөлігі болып табылатын, оның тараптары қол қойған микрокредитті өтеу кестесі қоса беріледі.</w:t>
            </w:r>
          </w:p>
          <w:p w14:paraId="1F0C4DEF" w14:textId="7CBE799B" w:rsidR="006708BB" w:rsidRPr="00DA0D43" w:rsidRDefault="006708BB" w:rsidP="001D0BFE">
            <w:pPr>
              <w:pStyle w:val="a5"/>
              <w:tabs>
                <w:tab w:val="left" w:pos="890"/>
              </w:tabs>
              <w:ind w:right="-106" w:firstLine="597"/>
              <w:jc w:val="both"/>
              <w:rPr>
                <w:rFonts w:ascii="Times New Roman" w:hAnsi="Times New Roman"/>
                <w:sz w:val="24"/>
                <w:szCs w:val="24"/>
              </w:rPr>
            </w:pPr>
            <w:r w:rsidRPr="00DA0D43">
              <w:rPr>
                <w:rFonts w:ascii="Times New Roman" w:hAnsi="Times New Roman"/>
                <w:sz w:val="24"/>
                <w:szCs w:val="24"/>
              </w:rPr>
              <w:t>1.7. Микрокредитті өтеу тәсілі: Ломбард кассасына бір мезгілде не бөлшектеп, қолма-қол ақшамен не Ломбардтың келесі деректемелері бойынша қолма-қол емес тәсілмен:</w:t>
            </w:r>
          </w:p>
          <w:p w14:paraId="324C30B6" w14:textId="77777777" w:rsidR="00654C8A" w:rsidRPr="00DA0D43" w:rsidRDefault="00654C8A" w:rsidP="001D0BFE">
            <w:pPr>
              <w:pStyle w:val="a5"/>
              <w:tabs>
                <w:tab w:val="left" w:pos="890"/>
              </w:tabs>
              <w:ind w:right="-106" w:firstLine="597"/>
              <w:jc w:val="both"/>
              <w:rPr>
                <w:rFonts w:ascii="Times New Roman" w:hAnsi="Times New Roman"/>
                <w:sz w:val="24"/>
                <w:szCs w:val="24"/>
              </w:rPr>
            </w:pPr>
          </w:p>
          <w:p w14:paraId="36169547" w14:textId="28BA1D03" w:rsidR="006708BB" w:rsidRPr="00DA0D43" w:rsidRDefault="004F0D24" w:rsidP="00F86BCF">
            <w:pPr>
              <w:pStyle w:val="a5"/>
              <w:suppressAutoHyphens/>
              <w:ind w:left="142" w:right="-106" w:firstLine="597"/>
              <w:jc w:val="both"/>
              <w:rPr>
                <w:rFonts w:ascii="Times New Roman" w:hAnsi="Times New Roman"/>
                <w:sz w:val="24"/>
                <w:szCs w:val="24"/>
              </w:rPr>
            </w:pPr>
            <w:r w:rsidRPr="00DA0D43">
              <w:rPr>
                <w:rFonts w:ascii="Times New Roman" w:hAnsi="Times New Roman"/>
                <w:b/>
                <w:i/>
                <w:iCs/>
                <w:sz w:val="24"/>
                <w:szCs w:val="24"/>
              </w:rPr>
              <w:t>«Ломбард Мактуб»</w:t>
            </w:r>
            <w:r w:rsidR="006708BB" w:rsidRPr="00DA0D43">
              <w:rPr>
                <w:rFonts w:ascii="Times New Roman" w:hAnsi="Times New Roman"/>
                <w:sz w:val="24"/>
                <w:szCs w:val="24"/>
              </w:rPr>
              <w:t xml:space="preserve">  ЖШС</w:t>
            </w:r>
          </w:p>
          <w:p w14:paraId="4D2630C8" w14:textId="77777777" w:rsidR="00D56243" w:rsidRPr="00DA0D43" w:rsidRDefault="00D56243" w:rsidP="00D56243">
            <w:pPr>
              <w:pStyle w:val="a5"/>
              <w:jc w:val="both"/>
              <w:rPr>
                <w:rFonts w:ascii="Times New Roman" w:hAnsi="Times New Roman"/>
                <w:sz w:val="24"/>
                <w:szCs w:val="24"/>
                <w:lang w:val="kk-KZ"/>
              </w:rPr>
            </w:pPr>
            <w:r w:rsidRPr="00DA0D43">
              <w:rPr>
                <w:rFonts w:ascii="Times New Roman" w:hAnsi="Times New Roman"/>
                <w:sz w:val="24"/>
                <w:szCs w:val="24"/>
                <w:lang w:val="kk-KZ"/>
              </w:rPr>
              <w:t xml:space="preserve">БСН/БИН: </w:t>
            </w:r>
            <w:r w:rsidRPr="00DA0D43">
              <w:t>161240016225</w:t>
            </w:r>
          </w:p>
          <w:p w14:paraId="4D2A4B0A" w14:textId="77777777" w:rsidR="00D56243" w:rsidRPr="00DA0D43" w:rsidRDefault="00D56243" w:rsidP="00D56243">
            <w:pPr>
              <w:rPr>
                <w:lang w:val="kk-KZ"/>
              </w:rPr>
            </w:pPr>
            <w:r w:rsidRPr="00DA0D43">
              <w:rPr>
                <w:lang w:val="kk-KZ"/>
              </w:rPr>
              <w:t>ЖСК/ИИК:  KZ 156010311000067761</w:t>
            </w:r>
          </w:p>
          <w:p w14:paraId="6A8D9087" w14:textId="77777777" w:rsidR="00D56243" w:rsidRPr="00DA0D43" w:rsidRDefault="00D56243" w:rsidP="00D56243">
            <w:pPr>
              <w:rPr>
                <w:lang w:val="kk-KZ"/>
              </w:rPr>
            </w:pPr>
            <w:r w:rsidRPr="00DA0D43">
              <w:rPr>
                <w:lang w:val="kk-KZ"/>
              </w:rPr>
              <w:t>БСК/БИК: HSBKKZKX в</w:t>
            </w:r>
          </w:p>
          <w:p w14:paraId="6778ABD9" w14:textId="2253E942" w:rsidR="000C31DD" w:rsidRPr="00DA0D43" w:rsidRDefault="000C31DD" w:rsidP="000C31DD">
            <w:pPr>
              <w:pStyle w:val="a4"/>
              <w:widowControl w:val="0"/>
              <w:tabs>
                <w:tab w:val="left" w:pos="1235"/>
              </w:tabs>
              <w:suppressAutoHyphens/>
              <w:autoSpaceDE w:val="0"/>
              <w:autoSpaceDN w:val="0"/>
              <w:ind w:left="0" w:right="105" w:firstLine="597"/>
              <w:contextualSpacing w:val="0"/>
              <w:jc w:val="both"/>
              <w:rPr>
                <w:lang w:val="kk-KZ"/>
              </w:rPr>
            </w:pPr>
          </w:p>
          <w:p w14:paraId="082844FF" w14:textId="3F228124" w:rsidR="000C31DD" w:rsidRPr="00DA0D43" w:rsidRDefault="000C31DD" w:rsidP="000C31DD">
            <w:pPr>
              <w:pStyle w:val="a4"/>
              <w:widowControl w:val="0"/>
              <w:tabs>
                <w:tab w:val="left" w:pos="1235"/>
              </w:tabs>
              <w:suppressAutoHyphens/>
              <w:autoSpaceDE w:val="0"/>
              <w:autoSpaceDN w:val="0"/>
              <w:ind w:left="0" w:right="105" w:firstLine="597"/>
              <w:contextualSpacing w:val="0"/>
              <w:jc w:val="both"/>
              <w:rPr>
                <w:lang w:val="kk-KZ"/>
              </w:rPr>
            </w:pPr>
          </w:p>
          <w:p w14:paraId="29C10B0F" w14:textId="77777777" w:rsidR="0012397A" w:rsidRPr="00DA0D43" w:rsidRDefault="0012397A" w:rsidP="000C31DD">
            <w:pPr>
              <w:pStyle w:val="a4"/>
              <w:widowControl w:val="0"/>
              <w:tabs>
                <w:tab w:val="left" w:pos="1235"/>
              </w:tabs>
              <w:suppressAutoHyphens/>
              <w:autoSpaceDE w:val="0"/>
              <w:autoSpaceDN w:val="0"/>
              <w:ind w:left="0" w:right="105" w:firstLine="597"/>
              <w:contextualSpacing w:val="0"/>
              <w:jc w:val="both"/>
              <w:rPr>
                <w:lang w:val="kk-KZ"/>
              </w:rPr>
            </w:pPr>
          </w:p>
          <w:p w14:paraId="1905D1A5" w14:textId="1588F1BE" w:rsidR="0012397A" w:rsidRPr="00DA0D43" w:rsidRDefault="0012397A" w:rsidP="000C31DD">
            <w:pPr>
              <w:pStyle w:val="a4"/>
              <w:widowControl w:val="0"/>
              <w:tabs>
                <w:tab w:val="left" w:pos="1235"/>
              </w:tabs>
              <w:suppressAutoHyphens/>
              <w:autoSpaceDE w:val="0"/>
              <w:autoSpaceDN w:val="0"/>
              <w:ind w:left="0" w:right="105" w:firstLine="597"/>
              <w:contextualSpacing w:val="0"/>
              <w:jc w:val="both"/>
              <w:rPr>
                <w:lang w:val="kk-KZ"/>
              </w:rPr>
            </w:pPr>
          </w:p>
          <w:p w14:paraId="41AECF74" w14:textId="77777777" w:rsidR="00D56243" w:rsidRPr="00DA0D43" w:rsidRDefault="00D56243" w:rsidP="000C31DD">
            <w:pPr>
              <w:pStyle w:val="a4"/>
              <w:widowControl w:val="0"/>
              <w:tabs>
                <w:tab w:val="left" w:pos="1235"/>
              </w:tabs>
              <w:suppressAutoHyphens/>
              <w:autoSpaceDE w:val="0"/>
              <w:autoSpaceDN w:val="0"/>
              <w:ind w:left="0" w:right="105" w:firstLine="597"/>
              <w:contextualSpacing w:val="0"/>
              <w:jc w:val="both"/>
              <w:rPr>
                <w:lang w:val="kk-KZ"/>
              </w:rPr>
            </w:pPr>
          </w:p>
          <w:p w14:paraId="6BF4CF7C" w14:textId="77777777" w:rsidR="000C31DD" w:rsidRPr="00DA0D43" w:rsidRDefault="000C31DD" w:rsidP="000C31DD">
            <w:pPr>
              <w:pStyle w:val="a4"/>
              <w:widowControl w:val="0"/>
              <w:tabs>
                <w:tab w:val="left" w:pos="1235"/>
              </w:tabs>
              <w:suppressAutoHyphens/>
              <w:autoSpaceDE w:val="0"/>
              <w:autoSpaceDN w:val="0"/>
              <w:ind w:left="0" w:right="105" w:firstLine="597"/>
              <w:contextualSpacing w:val="0"/>
              <w:jc w:val="both"/>
              <w:rPr>
                <w:lang w:val="kk-KZ"/>
              </w:rPr>
            </w:pPr>
          </w:p>
          <w:p w14:paraId="1B659B58" w14:textId="77777777" w:rsidR="000C31DD" w:rsidRPr="00DA0D43" w:rsidRDefault="000C31DD" w:rsidP="000C31DD">
            <w:pPr>
              <w:pStyle w:val="a5"/>
              <w:numPr>
                <w:ilvl w:val="0"/>
                <w:numId w:val="36"/>
              </w:numPr>
              <w:jc w:val="center"/>
              <w:rPr>
                <w:rFonts w:ascii="Times New Roman" w:hAnsi="Times New Roman"/>
                <w:b/>
                <w:bCs/>
                <w:sz w:val="24"/>
                <w:szCs w:val="24"/>
              </w:rPr>
            </w:pPr>
            <w:r w:rsidRPr="00DA0D43">
              <w:rPr>
                <w:rFonts w:ascii="Times New Roman" w:hAnsi="Times New Roman"/>
                <w:b/>
                <w:bCs/>
                <w:sz w:val="24"/>
                <w:szCs w:val="24"/>
              </w:rPr>
              <w:t>ОБЩИЕ УСЛОВИЯ ДОГОВОРА</w:t>
            </w:r>
          </w:p>
          <w:p w14:paraId="24054DF2" w14:textId="77777777" w:rsidR="000C31DD" w:rsidRPr="00DA0D43" w:rsidRDefault="000C31DD" w:rsidP="000C31DD">
            <w:pPr>
              <w:pStyle w:val="a5"/>
              <w:ind w:left="765" w:right="-106"/>
              <w:rPr>
                <w:rFonts w:ascii="Times New Roman" w:hAnsi="Times New Roman"/>
                <w:b/>
                <w:bCs/>
                <w:sz w:val="16"/>
                <w:szCs w:val="16"/>
              </w:rPr>
            </w:pPr>
          </w:p>
          <w:p w14:paraId="1BF7936C" w14:textId="65D2990A" w:rsidR="008854B2" w:rsidRPr="00DA0D43" w:rsidRDefault="000C31DD" w:rsidP="000C31DD">
            <w:pPr>
              <w:pStyle w:val="a5"/>
              <w:tabs>
                <w:tab w:val="left" w:pos="1031"/>
              </w:tabs>
              <w:ind w:right="-106" w:firstLine="597"/>
              <w:jc w:val="both"/>
              <w:rPr>
                <w:rFonts w:ascii="Times New Roman" w:hAnsi="Times New Roman"/>
                <w:sz w:val="24"/>
                <w:szCs w:val="24"/>
              </w:rPr>
            </w:pPr>
            <w:r w:rsidRPr="00DA0D43">
              <w:rPr>
                <w:rFonts w:ascii="Times New Roman" w:hAnsi="Times New Roman"/>
                <w:sz w:val="24"/>
                <w:szCs w:val="24"/>
              </w:rPr>
              <w:t xml:space="preserve">1.1. В соответствии с Договором присоединения и Залоговым билетом ТОО </w:t>
            </w:r>
            <w:r w:rsidR="004F0D24" w:rsidRPr="00DA0D43">
              <w:rPr>
                <w:rFonts w:ascii="Times New Roman" w:hAnsi="Times New Roman"/>
                <w:b/>
                <w:i/>
                <w:iCs/>
                <w:sz w:val="24"/>
                <w:szCs w:val="24"/>
              </w:rPr>
              <w:t>«Ломбард Мактуб»</w:t>
            </w:r>
            <w:r w:rsidRPr="00DA0D43">
              <w:rPr>
                <w:rFonts w:ascii="Times New Roman" w:hAnsi="Times New Roman"/>
                <w:sz w:val="24"/>
                <w:szCs w:val="24"/>
              </w:rPr>
              <w:t xml:space="preserve"> (далее- Ломбард) предоставляет Заемщику (Залогодателю) – физическому</w:t>
            </w:r>
            <w:r w:rsidRPr="00DA0D43">
              <w:rPr>
                <w:rFonts w:ascii="Times New Roman" w:hAnsi="Times New Roman"/>
                <w:spacing w:val="-9"/>
                <w:sz w:val="24"/>
                <w:szCs w:val="24"/>
              </w:rPr>
              <w:t xml:space="preserve"> </w:t>
            </w:r>
            <w:r w:rsidRPr="00DA0D43">
              <w:rPr>
                <w:rFonts w:ascii="Times New Roman" w:hAnsi="Times New Roman"/>
                <w:sz w:val="24"/>
                <w:szCs w:val="24"/>
              </w:rPr>
              <w:t>лицу</w:t>
            </w:r>
            <w:r w:rsidRPr="00DA0D43">
              <w:rPr>
                <w:rFonts w:ascii="Times New Roman" w:hAnsi="Times New Roman"/>
                <w:spacing w:val="-9"/>
                <w:sz w:val="24"/>
                <w:szCs w:val="24"/>
              </w:rPr>
              <w:t xml:space="preserve"> </w:t>
            </w:r>
            <w:r w:rsidRPr="00DA0D43">
              <w:rPr>
                <w:rFonts w:ascii="Times New Roman" w:hAnsi="Times New Roman"/>
                <w:sz w:val="24"/>
                <w:szCs w:val="24"/>
              </w:rPr>
              <w:t>микрокредит</w:t>
            </w:r>
            <w:r w:rsidRPr="00DA0D43">
              <w:rPr>
                <w:rFonts w:ascii="Times New Roman" w:hAnsi="Times New Roman"/>
                <w:spacing w:val="-6"/>
                <w:sz w:val="24"/>
                <w:szCs w:val="24"/>
              </w:rPr>
              <w:t xml:space="preserve"> </w:t>
            </w:r>
            <w:r w:rsidRPr="00DA0D43">
              <w:rPr>
                <w:rFonts w:ascii="Times New Roman" w:hAnsi="Times New Roman"/>
                <w:sz w:val="24"/>
                <w:szCs w:val="24"/>
              </w:rPr>
              <w:t>под</w:t>
            </w:r>
            <w:r w:rsidRPr="00DA0D43">
              <w:rPr>
                <w:rFonts w:ascii="Times New Roman" w:hAnsi="Times New Roman"/>
                <w:spacing w:val="-6"/>
                <w:sz w:val="24"/>
                <w:szCs w:val="24"/>
              </w:rPr>
              <w:t xml:space="preserve"> </w:t>
            </w:r>
            <w:r w:rsidRPr="00DA0D43">
              <w:rPr>
                <w:rFonts w:ascii="Times New Roman" w:hAnsi="Times New Roman"/>
                <w:sz w:val="24"/>
                <w:szCs w:val="24"/>
              </w:rPr>
              <w:t>залог</w:t>
            </w:r>
            <w:r w:rsidRPr="00DA0D43">
              <w:rPr>
                <w:rFonts w:ascii="Times New Roman" w:hAnsi="Times New Roman"/>
                <w:spacing w:val="-4"/>
                <w:sz w:val="24"/>
                <w:szCs w:val="24"/>
              </w:rPr>
              <w:t xml:space="preserve"> движимого имущества личного пользования </w:t>
            </w:r>
            <w:r w:rsidRPr="00DA0D43">
              <w:rPr>
                <w:rFonts w:ascii="Times New Roman" w:hAnsi="Times New Roman"/>
                <w:spacing w:val="-5"/>
                <w:sz w:val="24"/>
                <w:szCs w:val="24"/>
              </w:rPr>
              <w:t xml:space="preserve"> </w:t>
            </w:r>
            <w:r w:rsidRPr="00DA0D43">
              <w:rPr>
                <w:rFonts w:ascii="Times New Roman" w:hAnsi="Times New Roman"/>
                <w:sz w:val="24"/>
                <w:szCs w:val="24"/>
              </w:rPr>
              <w:t>(далее</w:t>
            </w:r>
            <w:r w:rsidRPr="00DA0D43">
              <w:rPr>
                <w:rFonts w:ascii="Times New Roman" w:hAnsi="Times New Roman"/>
                <w:spacing w:val="-4"/>
                <w:sz w:val="24"/>
                <w:szCs w:val="24"/>
              </w:rPr>
              <w:t xml:space="preserve"> </w:t>
            </w:r>
            <w:r w:rsidRPr="00DA0D43">
              <w:rPr>
                <w:rFonts w:ascii="Times New Roman" w:hAnsi="Times New Roman"/>
                <w:sz w:val="24"/>
                <w:szCs w:val="24"/>
              </w:rPr>
              <w:t>–</w:t>
            </w:r>
            <w:r w:rsidRPr="00DA0D43">
              <w:rPr>
                <w:rFonts w:ascii="Times New Roman" w:hAnsi="Times New Roman"/>
                <w:spacing w:val="-6"/>
                <w:sz w:val="24"/>
                <w:szCs w:val="24"/>
              </w:rPr>
              <w:t xml:space="preserve"> </w:t>
            </w:r>
            <w:r w:rsidRPr="00DA0D43">
              <w:rPr>
                <w:rFonts w:ascii="Times New Roman" w:hAnsi="Times New Roman"/>
                <w:sz w:val="24"/>
                <w:szCs w:val="24"/>
              </w:rPr>
              <w:t>«предмет</w:t>
            </w:r>
            <w:r w:rsidRPr="00DA0D43">
              <w:rPr>
                <w:rFonts w:ascii="Times New Roman" w:hAnsi="Times New Roman"/>
                <w:spacing w:val="-3"/>
                <w:sz w:val="24"/>
                <w:szCs w:val="24"/>
              </w:rPr>
              <w:t xml:space="preserve"> </w:t>
            </w:r>
            <w:r w:rsidRPr="00DA0D43">
              <w:rPr>
                <w:rFonts w:ascii="Times New Roman" w:hAnsi="Times New Roman"/>
                <w:sz w:val="24"/>
                <w:szCs w:val="24"/>
              </w:rPr>
              <w:t>залога»</w:t>
            </w:r>
            <w:r w:rsidRPr="00DA0D43">
              <w:rPr>
                <w:rFonts w:ascii="Times New Roman" w:hAnsi="Times New Roman"/>
                <w:spacing w:val="-11"/>
                <w:sz w:val="24"/>
                <w:szCs w:val="24"/>
              </w:rPr>
              <w:t xml:space="preserve"> </w:t>
            </w:r>
            <w:r w:rsidRPr="00DA0D43">
              <w:rPr>
                <w:rFonts w:ascii="Times New Roman" w:hAnsi="Times New Roman"/>
                <w:sz w:val="24"/>
                <w:szCs w:val="24"/>
              </w:rPr>
              <w:t xml:space="preserve">или «залоговое имущество»), в порядке, установленном Договором присоединения и Залоговым билетом. </w:t>
            </w:r>
          </w:p>
          <w:p w14:paraId="5912BB22" w14:textId="2FF9C497" w:rsidR="00380025" w:rsidRPr="00DA0D43" w:rsidRDefault="00380025" w:rsidP="001D0BFE">
            <w:pPr>
              <w:pStyle w:val="a4"/>
              <w:widowControl w:val="0"/>
              <w:numPr>
                <w:ilvl w:val="1"/>
                <w:numId w:val="36"/>
              </w:numPr>
              <w:tabs>
                <w:tab w:val="left" w:pos="1031"/>
              </w:tabs>
              <w:suppressAutoHyphens/>
              <w:autoSpaceDE w:val="0"/>
              <w:autoSpaceDN w:val="0"/>
              <w:ind w:left="30" w:right="-106" w:firstLine="576"/>
              <w:jc w:val="both"/>
              <w:rPr>
                <w:lang w:val="ru-RU"/>
              </w:rPr>
            </w:pPr>
            <w:r w:rsidRPr="00DA0D43">
              <w:rPr>
                <w:lang w:val="ru-RU"/>
              </w:rPr>
              <w:t xml:space="preserve">Залоговые билеты, заключаемые Ломбардом и Заемщиком, в целях присоединения к настоящему Договору присоединения являются договорами о предоставлении микрокредита, предусмотренными пунктом 3-1 статьи 4 Закона Республики Казахстан от 26 ноября 2012 года </w:t>
            </w:r>
            <w:r w:rsidRPr="00DA0D43">
              <w:rPr>
                <w:spacing w:val="-3"/>
                <w:lang w:val="ru-RU"/>
              </w:rPr>
              <w:t xml:space="preserve">«О </w:t>
            </w:r>
            <w:r w:rsidRPr="00DA0D43">
              <w:rPr>
                <w:lang w:val="ru-RU"/>
              </w:rPr>
              <w:t>микрофинансовой</w:t>
            </w:r>
            <w:r w:rsidRPr="00DA0D43">
              <w:rPr>
                <w:spacing w:val="-8"/>
                <w:lang w:val="ru-RU"/>
              </w:rPr>
              <w:t xml:space="preserve"> </w:t>
            </w:r>
            <w:r w:rsidRPr="00DA0D43">
              <w:rPr>
                <w:lang w:val="ru-RU"/>
              </w:rPr>
              <w:t>деятельности».</w:t>
            </w:r>
          </w:p>
          <w:p w14:paraId="53AB3697" w14:textId="404556D1" w:rsidR="00E0244C" w:rsidRPr="00DA0D43" w:rsidRDefault="00380025" w:rsidP="001D0BFE">
            <w:pPr>
              <w:pStyle w:val="a4"/>
              <w:widowControl w:val="0"/>
              <w:numPr>
                <w:ilvl w:val="1"/>
                <w:numId w:val="36"/>
              </w:numPr>
              <w:tabs>
                <w:tab w:val="left" w:pos="1031"/>
              </w:tabs>
              <w:suppressAutoHyphens/>
              <w:autoSpaceDE w:val="0"/>
              <w:autoSpaceDN w:val="0"/>
              <w:ind w:left="30" w:right="-106" w:firstLine="576"/>
              <w:jc w:val="both"/>
              <w:rPr>
                <w:lang w:val="ru-RU"/>
              </w:rPr>
            </w:pPr>
            <w:r w:rsidRPr="00DA0D43">
              <w:rPr>
                <w:lang w:val="ru-RU"/>
              </w:rPr>
              <w:t xml:space="preserve">Сумма микрокредита и иные индивидуальные условия предоставления микрокредита определяются Залоговым билетом. </w:t>
            </w:r>
            <w:r w:rsidR="00E0244C" w:rsidRPr="00DA0D43">
              <w:rPr>
                <w:lang w:val="ru-RU"/>
              </w:rPr>
              <w:t xml:space="preserve">Предельная сумма, предоставляемая по одному микрокредиту, не превышает пятидесятикратный размер минимального расчетного показателя, установленного на соответствующий финансовый год </w:t>
            </w:r>
            <w:r w:rsidR="00A75F2A" w:rsidRPr="00DA0D43">
              <w:rPr>
                <w:lang w:val="ru-RU"/>
              </w:rPr>
              <w:t>З</w:t>
            </w:r>
            <w:r w:rsidR="00E0244C" w:rsidRPr="00DA0D43">
              <w:rPr>
                <w:lang w:val="ru-RU"/>
              </w:rPr>
              <w:t>аконом о республиканском бюджете. Запрещается увеличение суммы микрокредита по</w:t>
            </w:r>
            <w:r w:rsidR="00E0244C" w:rsidRPr="00DA0D43">
              <w:rPr>
                <w:spacing w:val="-12"/>
                <w:lang w:val="ru-RU"/>
              </w:rPr>
              <w:t xml:space="preserve"> </w:t>
            </w:r>
            <w:r w:rsidR="00E0244C" w:rsidRPr="00DA0D43">
              <w:rPr>
                <w:lang w:val="ru-RU"/>
              </w:rPr>
              <w:t>Договору.</w:t>
            </w:r>
          </w:p>
          <w:p w14:paraId="62EA0ABD" w14:textId="6A5A1638" w:rsidR="00380025" w:rsidRPr="00DA0D43" w:rsidRDefault="00380025" w:rsidP="001D0BFE">
            <w:pPr>
              <w:pStyle w:val="a4"/>
              <w:widowControl w:val="0"/>
              <w:numPr>
                <w:ilvl w:val="1"/>
                <w:numId w:val="36"/>
              </w:numPr>
              <w:tabs>
                <w:tab w:val="left" w:pos="1031"/>
              </w:tabs>
              <w:suppressAutoHyphens/>
              <w:autoSpaceDE w:val="0"/>
              <w:autoSpaceDN w:val="0"/>
              <w:ind w:left="30" w:right="-106" w:firstLine="567"/>
              <w:contextualSpacing w:val="0"/>
              <w:jc w:val="both"/>
              <w:rPr>
                <w:lang w:val="ru-RU"/>
              </w:rPr>
            </w:pPr>
            <w:r w:rsidRPr="00DA0D43">
              <w:rPr>
                <w:lang w:val="ru-RU"/>
              </w:rPr>
              <w:t>Сведения о цели использования микрокредита:</w:t>
            </w:r>
            <w:r w:rsidRPr="00DA0D43">
              <w:rPr>
                <w:spacing w:val="-5"/>
                <w:lang w:val="ru-RU"/>
              </w:rPr>
              <w:t xml:space="preserve"> </w:t>
            </w:r>
            <w:r w:rsidRPr="00DA0D43">
              <w:rPr>
                <w:lang w:val="ru-RU"/>
              </w:rPr>
              <w:t>потребительский.</w:t>
            </w:r>
          </w:p>
          <w:p w14:paraId="47AAE2F4" w14:textId="77777777" w:rsidR="00380025" w:rsidRPr="00DA0D43" w:rsidRDefault="00380025" w:rsidP="001D0BFE">
            <w:pPr>
              <w:pStyle w:val="a4"/>
              <w:widowControl w:val="0"/>
              <w:numPr>
                <w:ilvl w:val="1"/>
                <w:numId w:val="36"/>
              </w:numPr>
              <w:tabs>
                <w:tab w:val="left" w:pos="1031"/>
              </w:tabs>
              <w:suppressAutoHyphens/>
              <w:autoSpaceDE w:val="0"/>
              <w:autoSpaceDN w:val="0"/>
              <w:ind w:left="30" w:right="-106" w:firstLine="567"/>
              <w:contextualSpacing w:val="0"/>
              <w:jc w:val="both"/>
              <w:rPr>
                <w:lang w:val="ru-RU"/>
              </w:rPr>
            </w:pPr>
            <w:r w:rsidRPr="00DA0D43">
              <w:rPr>
                <w:lang w:val="ru-RU"/>
              </w:rPr>
              <w:t>Микрокредит предоставляется путем выдачи наличных денег в кассе Ломбарда в день подписания Залогового билета после приема предмета залога в</w:t>
            </w:r>
            <w:r w:rsidRPr="00DA0D43">
              <w:rPr>
                <w:spacing w:val="-14"/>
                <w:lang w:val="ru-RU"/>
              </w:rPr>
              <w:t xml:space="preserve"> </w:t>
            </w:r>
            <w:r w:rsidRPr="00DA0D43">
              <w:rPr>
                <w:lang w:val="ru-RU"/>
              </w:rPr>
              <w:t>заклад.</w:t>
            </w:r>
          </w:p>
          <w:p w14:paraId="01D192DF" w14:textId="77777777" w:rsidR="00380025" w:rsidRPr="00DA0D43" w:rsidRDefault="00380025" w:rsidP="001D0BFE">
            <w:pPr>
              <w:pStyle w:val="a4"/>
              <w:widowControl w:val="0"/>
              <w:numPr>
                <w:ilvl w:val="1"/>
                <w:numId w:val="36"/>
              </w:numPr>
              <w:tabs>
                <w:tab w:val="left" w:pos="1031"/>
              </w:tabs>
              <w:suppressAutoHyphens/>
              <w:autoSpaceDE w:val="0"/>
              <w:autoSpaceDN w:val="0"/>
              <w:ind w:left="30" w:right="-106" w:firstLine="567"/>
              <w:contextualSpacing w:val="0"/>
              <w:jc w:val="both"/>
              <w:rPr>
                <w:lang w:val="ru-RU"/>
              </w:rPr>
            </w:pPr>
            <w:r w:rsidRPr="00DA0D43">
              <w:rPr>
                <w:lang w:val="ru-RU"/>
              </w:rPr>
              <w:t>Предельный  срок предоставления микрокредита составляет не более 45 (сорока пяти)  календарных дней с даты предоставления микрокредита и указывается в Залоговом билете. К договору прилагается</w:t>
            </w:r>
            <w:r w:rsidRPr="00DA0D43">
              <w:rPr>
                <w:spacing w:val="-18"/>
                <w:lang w:val="ru-RU"/>
              </w:rPr>
              <w:t xml:space="preserve"> </w:t>
            </w:r>
            <w:r w:rsidRPr="00DA0D43">
              <w:rPr>
                <w:lang w:val="ru-RU"/>
              </w:rPr>
              <w:t>подписанный</w:t>
            </w:r>
            <w:r w:rsidRPr="00DA0D43">
              <w:rPr>
                <w:spacing w:val="-17"/>
                <w:lang w:val="ru-RU"/>
              </w:rPr>
              <w:t xml:space="preserve"> </w:t>
            </w:r>
            <w:r w:rsidRPr="00DA0D43">
              <w:rPr>
                <w:lang w:val="ru-RU"/>
              </w:rPr>
              <w:t>его</w:t>
            </w:r>
            <w:r w:rsidRPr="00DA0D43">
              <w:rPr>
                <w:spacing w:val="-18"/>
                <w:lang w:val="ru-RU"/>
              </w:rPr>
              <w:t xml:space="preserve"> </w:t>
            </w:r>
            <w:r w:rsidRPr="00DA0D43">
              <w:rPr>
                <w:lang w:val="ru-RU"/>
              </w:rPr>
              <w:t>сторонами</w:t>
            </w:r>
            <w:r w:rsidRPr="00DA0D43">
              <w:rPr>
                <w:spacing w:val="-16"/>
                <w:lang w:val="ru-RU"/>
              </w:rPr>
              <w:t xml:space="preserve"> </w:t>
            </w:r>
            <w:r w:rsidRPr="00DA0D43">
              <w:rPr>
                <w:lang w:val="ru-RU"/>
              </w:rPr>
              <w:t>график</w:t>
            </w:r>
            <w:r w:rsidRPr="00DA0D43">
              <w:rPr>
                <w:spacing w:val="-17"/>
                <w:lang w:val="ru-RU"/>
              </w:rPr>
              <w:t xml:space="preserve"> </w:t>
            </w:r>
            <w:r w:rsidRPr="00DA0D43">
              <w:rPr>
                <w:lang w:val="ru-RU"/>
              </w:rPr>
              <w:t>погашения</w:t>
            </w:r>
            <w:r w:rsidRPr="00DA0D43">
              <w:rPr>
                <w:spacing w:val="-18"/>
                <w:lang w:val="ru-RU"/>
              </w:rPr>
              <w:t xml:space="preserve"> </w:t>
            </w:r>
            <w:r w:rsidRPr="00DA0D43">
              <w:rPr>
                <w:lang w:val="ru-RU"/>
              </w:rPr>
              <w:t>микрокредита,</w:t>
            </w:r>
            <w:r w:rsidRPr="00DA0D43">
              <w:rPr>
                <w:spacing w:val="-18"/>
                <w:lang w:val="ru-RU"/>
              </w:rPr>
              <w:t xml:space="preserve"> </w:t>
            </w:r>
            <w:r w:rsidRPr="00DA0D43">
              <w:rPr>
                <w:lang w:val="ru-RU"/>
              </w:rPr>
              <w:t>являющийся</w:t>
            </w:r>
            <w:r w:rsidRPr="00DA0D43">
              <w:rPr>
                <w:spacing w:val="-17"/>
                <w:lang w:val="ru-RU"/>
              </w:rPr>
              <w:t xml:space="preserve"> </w:t>
            </w:r>
            <w:r w:rsidRPr="00DA0D43">
              <w:rPr>
                <w:lang w:val="ru-RU"/>
              </w:rPr>
              <w:t>его неотъемлемой частью, по форме, установленной нормативным правовым актом уполномоченного</w:t>
            </w:r>
            <w:r w:rsidRPr="00DA0D43">
              <w:rPr>
                <w:spacing w:val="-1"/>
                <w:lang w:val="ru-RU"/>
              </w:rPr>
              <w:t xml:space="preserve"> </w:t>
            </w:r>
            <w:r w:rsidRPr="00DA0D43">
              <w:rPr>
                <w:lang w:val="ru-RU"/>
              </w:rPr>
              <w:t>органа.</w:t>
            </w:r>
          </w:p>
          <w:p w14:paraId="5FFC1B86" w14:textId="77777777" w:rsidR="00380025" w:rsidRPr="00DA0D43" w:rsidRDefault="00380025" w:rsidP="001D0BFE">
            <w:pPr>
              <w:pStyle w:val="a4"/>
              <w:numPr>
                <w:ilvl w:val="1"/>
                <w:numId w:val="36"/>
              </w:numPr>
              <w:tabs>
                <w:tab w:val="left" w:pos="1031"/>
              </w:tabs>
              <w:suppressAutoHyphens/>
              <w:ind w:left="30" w:right="-106" w:firstLine="567"/>
              <w:jc w:val="both"/>
              <w:rPr>
                <w:lang w:val="kk-KZ"/>
              </w:rPr>
            </w:pPr>
            <w:r w:rsidRPr="00DA0D43">
              <w:rPr>
                <w:lang w:val="ru-RU"/>
              </w:rPr>
              <w:t>Способ погашения микрокредита: единовременно либо частями, наличными деньгами в кассу Ломбарда, либо безналичным способом по следующим  р</w:t>
            </w:r>
            <w:r w:rsidRPr="00DA0D43">
              <w:rPr>
                <w:lang w:val="kk-KZ"/>
              </w:rPr>
              <w:t>еквизитам  Ломбарда:</w:t>
            </w:r>
          </w:p>
          <w:p w14:paraId="173D975A" w14:textId="77777777" w:rsidR="004F0D24" w:rsidRPr="00DA0D43" w:rsidRDefault="00380025" w:rsidP="00364463">
            <w:pPr>
              <w:pStyle w:val="a5"/>
              <w:suppressAutoHyphens/>
              <w:ind w:left="30" w:right="-106" w:firstLine="567"/>
              <w:rPr>
                <w:rFonts w:ascii="Times New Roman" w:hAnsi="Times New Roman"/>
                <w:b/>
                <w:i/>
                <w:iCs/>
                <w:sz w:val="24"/>
                <w:szCs w:val="24"/>
              </w:rPr>
            </w:pPr>
            <w:r w:rsidRPr="00DA0D43">
              <w:rPr>
                <w:rFonts w:ascii="Times New Roman" w:hAnsi="Times New Roman"/>
                <w:sz w:val="24"/>
                <w:szCs w:val="24"/>
                <w:lang w:val="kk-KZ"/>
              </w:rPr>
              <w:t xml:space="preserve">ТОО   </w:t>
            </w:r>
            <w:r w:rsidR="004F0D24" w:rsidRPr="00DA0D43">
              <w:rPr>
                <w:rFonts w:ascii="Times New Roman" w:hAnsi="Times New Roman"/>
                <w:b/>
                <w:i/>
                <w:iCs/>
                <w:sz w:val="24"/>
                <w:szCs w:val="24"/>
              </w:rPr>
              <w:t xml:space="preserve">«Ломбард Мактуб» </w:t>
            </w:r>
          </w:p>
          <w:p w14:paraId="1D3DE36A" w14:textId="77777777" w:rsidR="00D56243" w:rsidRPr="00DA0D43" w:rsidRDefault="00D56243" w:rsidP="00D56243">
            <w:pPr>
              <w:pStyle w:val="a5"/>
              <w:jc w:val="both"/>
              <w:rPr>
                <w:rFonts w:ascii="Times New Roman" w:hAnsi="Times New Roman"/>
                <w:sz w:val="24"/>
                <w:szCs w:val="24"/>
                <w:lang w:val="kk-KZ"/>
              </w:rPr>
            </w:pPr>
            <w:r w:rsidRPr="00DA0D43">
              <w:rPr>
                <w:rFonts w:ascii="Times New Roman" w:hAnsi="Times New Roman"/>
                <w:sz w:val="24"/>
                <w:szCs w:val="24"/>
                <w:lang w:val="kk-KZ"/>
              </w:rPr>
              <w:t xml:space="preserve">БСН/БИН: </w:t>
            </w:r>
            <w:r w:rsidRPr="00DA0D43">
              <w:t>161240016225</w:t>
            </w:r>
          </w:p>
          <w:p w14:paraId="040EE458" w14:textId="77777777" w:rsidR="00D56243" w:rsidRPr="00DA0D43" w:rsidRDefault="00D56243" w:rsidP="00D56243">
            <w:pPr>
              <w:rPr>
                <w:lang w:val="kk-KZ"/>
              </w:rPr>
            </w:pPr>
            <w:r w:rsidRPr="00DA0D43">
              <w:rPr>
                <w:lang w:val="kk-KZ"/>
              </w:rPr>
              <w:t xml:space="preserve">ЖСК/ИИК:  KZ 156010311000067761    </w:t>
            </w:r>
          </w:p>
          <w:p w14:paraId="37BB3BE1" w14:textId="6A596F47" w:rsidR="00D56243" w:rsidRPr="00DA0D43" w:rsidRDefault="00D56243" w:rsidP="00D56243">
            <w:pPr>
              <w:rPr>
                <w:lang w:val="kk-KZ"/>
              </w:rPr>
            </w:pPr>
            <w:r w:rsidRPr="00DA0D43">
              <w:rPr>
                <w:lang w:val="kk-KZ"/>
              </w:rPr>
              <w:t>БСК/БИК: HSBKKZKX в</w:t>
            </w:r>
          </w:p>
          <w:p w14:paraId="6992E092" w14:textId="77777777" w:rsidR="0012397A" w:rsidRPr="00DA0D43" w:rsidRDefault="0012397A" w:rsidP="0012397A">
            <w:pPr>
              <w:pStyle w:val="a5"/>
              <w:ind w:right="-106" w:firstLine="597"/>
              <w:jc w:val="both"/>
              <w:rPr>
                <w:rFonts w:ascii="Times New Roman" w:hAnsi="Times New Roman"/>
                <w:sz w:val="24"/>
                <w:szCs w:val="24"/>
                <w:lang w:val="kk-KZ"/>
              </w:rPr>
            </w:pPr>
          </w:p>
          <w:p w14:paraId="14C61CA2" w14:textId="77777777" w:rsidR="0012397A" w:rsidRPr="00DA0D43" w:rsidRDefault="0012397A" w:rsidP="0012397A">
            <w:pPr>
              <w:pStyle w:val="a5"/>
              <w:ind w:right="-106" w:firstLine="597"/>
              <w:jc w:val="both"/>
              <w:rPr>
                <w:rFonts w:ascii="Times New Roman" w:hAnsi="Times New Roman"/>
                <w:sz w:val="24"/>
                <w:szCs w:val="24"/>
                <w:lang w:val="kk-KZ"/>
              </w:rPr>
            </w:pPr>
          </w:p>
          <w:p w14:paraId="2E14B843" w14:textId="42BE2CB6" w:rsidR="0012397A" w:rsidRPr="00DA0D43" w:rsidRDefault="0012397A" w:rsidP="0012397A">
            <w:pPr>
              <w:pStyle w:val="a5"/>
              <w:ind w:right="-106" w:firstLine="597"/>
              <w:jc w:val="both"/>
              <w:rPr>
                <w:rFonts w:ascii="Times New Roman" w:hAnsi="Times New Roman"/>
                <w:sz w:val="24"/>
                <w:szCs w:val="24"/>
                <w:lang w:val="kk-KZ"/>
              </w:rPr>
            </w:pPr>
            <w:r w:rsidRPr="00DA0D43">
              <w:rPr>
                <w:rFonts w:ascii="Times New Roman" w:hAnsi="Times New Roman"/>
                <w:sz w:val="24"/>
                <w:szCs w:val="24"/>
                <w:lang w:val="kk-KZ"/>
              </w:rPr>
              <w:t>1.8. Шағын несиені өтеу әдісі: қосымша (бір жолғы төлем).</w:t>
            </w:r>
          </w:p>
          <w:p w14:paraId="5B03229E" w14:textId="77777777" w:rsidR="000C31DD" w:rsidRPr="00DA0D43" w:rsidRDefault="000C31DD" w:rsidP="000C31DD">
            <w:pPr>
              <w:pStyle w:val="a5"/>
              <w:ind w:right="-106" w:firstLine="597"/>
              <w:jc w:val="both"/>
              <w:rPr>
                <w:rFonts w:ascii="Times New Roman" w:hAnsi="Times New Roman"/>
                <w:sz w:val="24"/>
                <w:szCs w:val="24"/>
                <w:lang w:val="kk-KZ"/>
              </w:rPr>
            </w:pPr>
            <w:r w:rsidRPr="00DA0D43">
              <w:rPr>
                <w:rFonts w:ascii="Times New Roman" w:hAnsi="Times New Roman"/>
                <w:sz w:val="24"/>
                <w:szCs w:val="24"/>
                <w:lang w:val="kk-KZ"/>
              </w:rPr>
              <w:lastRenderedPageBreak/>
              <w:t>1.9. Шағын несие бойынша берешекті өтеу кезектілігі.</w:t>
            </w:r>
          </w:p>
          <w:p w14:paraId="20FFFDEE" w14:textId="29995E69" w:rsidR="000C31DD" w:rsidRPr="00DA0D43" w:rsidRDefault="000C31DD" w:rsidP="000C31DD">
            <w:pPr>
              <w:pStyle w:val="a5"/>
              <w:ind w:right="-100" w:firstLine="597"/>
              <w:jc w:val="both"/>
              <w:rPr>
                <w:rFonts w:ascii="Times New Roman" w:hAnsi="Times New Roman"/>
                <w:sz w:val="24"/>
                <w:szCs w:val="24"/>
                <w:lang w:val="kk-KZ"/>
              </w:rPr>
            </w:pPr>
            <w:r w:rsidRPr="00DA0D43">
              <w:rPr>
                <w:rFonts w:ascii="Times New Roman" w:hAnsi="Times New Roman"/>
                <w:sz w:val="24"/>
                <w:szCs w:val="24"/>
                <w:lang w:val="kk-KZ"/>
              </w:rPr>
              <w:t xml:space="preserve">Қарыз алушымен жасалған </w:t>
            </w:r>
            <w:r w:rsidR="00317F3D" w:rsidRPr="00DA0D43">
              <w:rPr>
                <w:rFonts w:ascii="Times New Roman" w:hAnsi="Times New Roman"/>
                <w:sz w:val="24"/>
                <w:szCs w:val="24"/>
                <w:lang w:val="kk-KZ"/>
              </w:rPr>
              <w:t>Кепіл билет</w:t>
            </w:r>
            <w:r w:rsidRPr="00DA0D43">
              <w:rPr>
                <w:rFonts w:ascii="Times New Roman" w:hAnsi="Times New Roman"/>
                <w:sz w:val="24"/>
                <w:szCs w:val="24"/>
                <w:lang w:val="kk-KZ"/>
              </w:rPr>
              <w:t>і бойынша Қарыз алушы жүргізген төлем сомасы, егер ол Қарыз алушының сырттай билет бойынша міндеттемелерін орындау үшін жеткіліксіз болған жағдайда, Қарыз алушының берешегін мынадай кезектілікпен өтейді:</w:t>
            </w:r>
          </w:p>
          <w:p w14:paraId="17BD521B" w14:textId="77777777" w:rsidR="000C31DD" w:rsidRPr="00DA0D43" w:rsidRDefault="000C31DD" w:rsidP="000C31DD">
            <w:pPr>
              <w:pStyle w:val="a5"/>
              <w:numPr>
                <w:ilvl w:val="0"/>
                <w:numId w:val="31"/>
              </w:numPr>
              <w:tabs>
                <w:tab w:val="left" w:pos="323"/>
                <w:tab w:val="left" w:pos="890"/>
              </w:tabs>
              <w:ind w:left="0" w:right="-100" w:firstLine="0"/>
              <w:jc w:val="both"/>
              <w:rPr>
                <w:rFonts w:ascii="Times New Roman" w:hAnsi="Times New Roman"/>
                <w:sz w:val="24"/>
                <w:szCs w:val="24"/>
                <w:lang w:val="kk-KZ"/>
              </w:rPr>
            </w:pPr>
            <w:r w:rsidRPr="00DA0D43">
              <w:rPr>
                <w:rFonts w:ascii="Times New Roman" w:hAnsi="Times New Roman"/>
                <w:sz w:val="24"/>
                <w:szCs w:val="24"/>
                <w:lang w:val="kk-KZ"/>
              </w:rPr>
              <w:t>Ломбардтың Қарыз алушының берешегін соттан тыс және сот тәртібімен өндіріп алу жөніндегі шығыстары;</w:t>
            </w:r>
          </w:p>
          <w:p w14:paraId="579711D5" w14:textId="209DD4FA" w:rsidR="00AF0C78" w:rsidRPr="00DA0D43" w:rsidRDefault="00897F47" w:rsidP="00C5201A">
            <w:pPr>
              <w:pStyle w:val="a5"/>
              <w:numPr>
                <w:ilvl w:val="0"/>
                <w:numId w:val="31"/>
              </w:numPr>
              <w:tabs>
                <w:tab w:val="left" w:pos="323"/>
                <w:tab w:val="left" w:pos="748"/>
                <w:tab w:val="left" w:pos="1031"/>
              </w:tabs>
              <w:ind w:left="0" w:right="-111" w:hanging="30"/>
              <w:jc w:val="both"/>
              <w:rPr>
                <w:rFonts w:ascii="Times New Roman" w:hAnsi="Times New Roman"/>
                <w:sz w:val="24"/>
                <w:szCs w:val="24"/>
              </w:rPr>
            </w:pPr>
            <w:r w:rsidRPr="00DA0D43">
              <w:rPr>
                <w:rFonts w:ascii="Times New Roman" w:hAnsi="Times New Roman"/>
                <w:sz w:val="24"/>
                <w:szCs w:val="24"/>
              </w:rPr>
              <w:t>тұрақсыздық айыбы (айыппұл, өсімақы);</w:t>
            </w:r>
          </w:p>
          <w:p w14:paraId="5F62458B" w14:textId="77777777" w:rsidR="00297F35" w:rsidRPr="00DA0D43" w:rsidRDefault="00297F35" w:rsidP="00C5201A">
            <w:pPr>
              <w:pStyle w:val="a5"/>
              <w:numPr>
                <w:ilvl w:val="0"/>
                <w:numId w:val="31"/>
              </w:numPr>
              <w:tabs>
                <w:tab w:val="left" w:pos="323"/>
                <w:tab w:val="left" w:pos="464"/>
                <w:tab w:val="left" w:pos="748"/>
                <w:tab w:val="left" w:pos="1031"/>
              </w:tabs>
              <w:ind w:left="0" w:right="-111" w:hanging="30"/>
              <w:jc w:val="both"/>
              <w:rPr>
                <w:rFonts w:ascii="Times New Roman" w:hAnsi="Times New Roman"/>
                <w:sz w:val="24"/>
                <w:szCs w:val="24"/>
              </w:rPr>
            </w:pPr>
            <w:r w:rsidRPr="00DA0D43">
              <w:rPr>
                <w:rFonts w:ascii="Times New Roman" w:hAnsi="Times New Roman"/>
                <w:sz w:val="24"/>
                <w:szCs w:val="24"/>
              </w:rPr>
              <w:t>сыйақы бойынша берешек;</w:t>
            </w:r>
          </w:p>
          <w:p w14:paraId="511E6595" w14:textId="5DC6903A" w:rsidR="009A6155" w:rsidRPr="00DA0D43" w:rsidRDefault="00297F35" w:rsidP="00C5201A">
            <w:pPr>
              <w:pStyle w:val="a5"/>
              <w:numPr>
                <w:ilvl w:val="0"/>
                <w:numId w:val="31"/>
              </w:numPr>
              <w:tabs>
                <w:tab w:val="left" w:pos="323"/>
                <w:tab w:val="left" w:pos="464"/>
                <w:tab w:val="left" w:pos="748"/>
                <w:tab w:val="left" w:pos="1031"/>
              </w:tabs>
              <w:ind w:left="0" w:right="-111" w:hanging="30"/>
              <w:jc w:val="both"/>
              <w:rPr>
                <w:rFonts w:ascii="Times New Roman" w:hAnsi="Times New Roman"/>
                <w:sz w:val="24"/>
                <w:szCs w:val="24"/>
              </w:rPr>
            </w:pPr>
            <w:r w:rsidRPr="00DA0D43">
              <w:rPr>
                <w:rFonts w:ascii="Times New Roman" w:hAnsi="Times New Roman"/>
                <w:sz w:val="24"/>
                <w:szCs w:val="24"/>
              </w:rPr>
              <w:t>негізгі борыш бойынша берешек.</w:t>
            </w:r>
          </w:p>
          <w:p w14:paraId="29BBBA29" w14:textId="77777777" w:rsidR="00F069EE" w:rsidRPr="00DA0D43" w:rsidRDefault="00F069EE" w:rsidP="00897F47">
            <w:pPr>
              <w:pStyle w:val="a5"/>
              <w:ind w:right="-111" w:firstLine="606"/>
              <w:jc w:val="both"/>
              <w:rPr>
                <w:rFonts w:ascii="Times New Roman" w:hAnsi="Times New Roman"/>
                <w:sz w:val="24"/>
                <w:szCs w:val="24"/>
              </w:rPr>
            </w:pPr>
            <w:r w:rsidRPr="00DA0D43">
              <w:rPr>
                <w:rFonts w:ascii="Times New Roman" w:hAnsi="Times New Roman"/>
                <w:sz w:val="24"/>
                <w:szCs w:val="24"/>
              </w:rPr>
              <w:t>1.10. Негізгі борышты уақтылы өтемегені және сыйақы төлегені үшін тұрақсыздық айыбын (айыппұлды, өсімпұлды) есептеу тәртібі және мөлшері:</w:t>
            </w:r>
          </w:p>
          <w:p w14:paraId="276123D8" w14:textId="38D40099" w:rsidR="00A75F2A" w:rsidRPr="00DA0D43" w:rsidRDefault="00A75F2A" w:rsidP="00392744">
            <w:pPr>
              <w:pStyle w:val="a5"/>
              <w:suppressAutoHyphens/>
              <w:ind w:right="-111"/>
              <w:jc w:val="both"/>
              <w:rPr>
                <w:rFonts w:ascii="Times New Roman" w:hAnsi="Times New Roman"/>
                <w:sz w:val="24"/>
                <w:szCs w:val="24"/>
              </w:rPr>
            </w:pPr>
            <w:r w:rsidRPr="00DA0D43">
              <w:rPr>
                <w:rFonts w:ascii="Times New Roman" w:hAnsi="Times New Roman"/>
                <w:sz w:val="24"/>
                <w:szCs w:val="24"/>
              </w:rPr>
              <w:t xml:space="preserve">1) негізгі борышты және сыйақыны уақтылы өтемегені үшін тұрақсыздық айыбының мөлшері әрбір күнтізбелік күн үшін орындалмаған/ тиісінше орындалмаған міндеттеме сомасының пайызымен есептеледі және </w:t>
            </w:r>
            <w:r w:rsidR="00317F3D" w:rsidRPr="00DA0D43">
              <w:rPr>
                <w:rFonts w:ascii="Times New Roman" w:hAnsi="Times New Roman"/>
                <w:sz w:val="24"/>
                <w:szCs w:val="24"/>
              </w:rPr>
              <w:t>Кепіл билет</w:t>
            </w:r>
            <w:r w:rsidRPr="00DA0D43">
              <w:rPr>
                <w:rFonts w:ascii="Times New Roman" w:hAnsi="Times New Roman"/>
                <w:sz w:val="24"/>
                <w:szCs w:val="24"/>
              </w:rPr>
              <w:t>інде көрсетіледі;</w:t>
            </w:r>
          </w:p>
          <w:p w14:paraId="75022E8C" w14:textId="77777777" w:rsidR="00AC7D2F" w:rsidRPr="00DA0D43" w:rsidRDefault="00F069EE" w:rsidP="00C5201A">
            <w:pPr>
              <w:pStyle w:val="a5"/>
              <w:tabs>
                <w:tab w:val="left" w:pos="748"/>
              </w:tabs>
              <w:ind w:right="-100"/>
              <w:jc w:val="both"/>
              <w:rPr>
                <w:rFonts w:ascii="Times New Roman" w:hAnsi="Times New Roman"/>
                <w:sz w:val="24"/>
                <w:szCs w:val="24"/>
              </w:rPr>
            </w:pPr>
            <w:r w:rsidRPr="00DA0D43">
              <w:rPr>
                <w:rFonts w:ascii="Times New Roman" w:hAnsi="Times New Roman"/>
                <w:sz w:val="24"/>
                <w:szCs w:val="24"/>
              </w:rPr>
              <w:t xml:space="preserve">2) </w:t>
            </w:r>
            <w:r w:rsidR="00AC7D2F" w:rsidRPr="00DA0D43">
              <w:rPr>
                <w:rFonts w:ascii="Times New Roman" w:hAnsi="Times New Roman"/>
                <w:sz w:val="24"/>
                <w:szCs w:val="24"/>
              </w:rPr>
              <w:t>тұрақсыздық айыбын Ломбард сыйақыны төлеу жөніндегі міндеттемелерді орындау күнінен кейінгі күннен бастап міндеттемелерді орындау мерзімін өткізіп алғаны үшін есептейді. Егер Қарыз алушы Кепілдік мүлікті кепілдік мерзімі аяқталғаннан кейін өтеуін төлеп сатып алса, тұрақсыздық айыбы Кепілдік мүлікті сатып алу күнін қоса алғанда, мерзімі өткен, бірақ мерзімі өткен күннен бастап 90 (тоқсан) күнтізбелік күннен аспайтын барлық кезең үшін есептеледі.</w:t>
            </w:r>
          </w:p>
          <w:p w14:paraId="1AF4E1D4" w14:textId="69034CF0" w:rsidR="00F069EE" w:rsidRPr="00DA0D43" w:rsidRDefault="00F069EE" w:rsidP="00961F44">
            <w:pPr>
              <w:pStyle w:val="a5"/>
              <w:ind w:right="-100" w:firstLine="597"/>
              <w:jc w:val="both"/>
              <w:rPr>
                <w:rFonts w:ascii="Times New Roman" w:hAnsi="Times New Roman"/>
                <w:sz w:val="24"/>
                <w:szCs w:val="24"/>
              </w:rPr>
            </w:pPr>
            <w:r w:rsidRPr="00DA0D43">
              <w:rPr>
                <w:rFonts w:ascii="Times New Roman" w:hAnsi="Times New Roman"/>
                <w:sz w:val="24"/>
                <w:szCs w:val="24"/>
              </w:rPr>
              <w:t xml:space="preserve">1.11. Қарыз алушының ломбардқа микрокредит қайтаруын орындауын қамтамасыз ету: жеке тұлғалардың жеке пайдалануға арналған, Ломбардпен микрокредит қамтамасыз етуге қабылдауға тыйым салынбаған, ҚР қолданыстағы заңнамасына сәйкес жылжымалы мүлкі болып табылады. Кепіл мүлкінің толық сипаттамасы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інде көрсетіледі. </w:t>
            </w:r>
          </w:p>
          <w:p w14:paraId="621BC9B7" w14:textId="77777777" w:rsidR="0012397A" w:rsidRPr="00DA0D43" w:rsidRDefault="000E5755" w:rsidP="0012397A">
            <w:pPr>
              <w:pStyle w:val="a5"/>
              <w:ind w:right="-100" w:firstLine="597"/>
              <w:jc w:val="both"/>
              <w:rPr>
                <w:rFonts w:ascii="Times New Roman" w:hAnsi="Times New Roman"/>
                <w:sz w:val="24"/>
                <w:szCs w:val="24"/>
              </w:rPr>
            </w:pPr>
            <w:r w:rsidRPr="00DA0D43">
              <w:rPr>
                <w:rFonts w:ascii="Times New Roman" w:hAnsi="Times New Roman"/>
                <w:sz w:val="24"/>
                <w:szCs w:val="24"/>
              </w:rPr>
              <w:t>1.12.</w:t>
            </w:r>
            <w:r w:rsidR="000C31DD" w:rsidRPr="00DA0D43">
              <w:rPr>
                <w:rFonts w:ascii="Times New Roman" w:hAnsi="Times New Roman"/>
                <w:sz w:val="24"/>
                <w:szCs w:val="24"/>
              </w:rPr>
              <w:t xml:space="preserve"> </w:t>
            </w:r>
            <w:r w:rsidRPr="00DA0D43">
              <w:rPr>
                <w:rFonts w:ascii="Times New Roman" w:hAnsi="Times New Roman"/>
                <w:sz w:val="24"/>
                <w:szCs w:val="24"/>
              </w:rPr>
              <w:t>Қарыз алушы шарт бойынша міндеттемелерді орындамаған не тиісінше орындамаған кезде Ломбард қабылдайтын шаралар: Ломбард Шартта көрсетілген кепілдік берілген күту мерзімі өткеннен кейін кепіл затын соттан тыс сатуды жүзеге асырады.</w:t>
            </w:r>
          </w:p>
          <w:p w14:paraId="50C41780" w14:textId="5F165DD3" w:rsidR="000E5755" w:rsidRPr="00DA0D43" w:rsidRDefault="000E5755" w:rsidP="00297F35">
            <w:pPr>
              <w:pStyle w:val="a5"/>
              <w:tabs>
                <w:tab w:val="left" w:pos="1031"/>
              </w:tabs>
              <w:ind w:right="-100" w:firstLine="597"/>
              <w:jc w:val="both"/>
              <w:rPr>
                <w:rFonts w:ascii="Times New Roman" w:hAnsi="Times New Roman"/>
                <w:sz w:val="24"/>
                <w:szCs w:val="24"/>
              </w:rPr>
            </w:pPr>
          </w:p>
          <w:p w14:paraId="781A5A84" w14:textId="260F6541" w:rsidR="0012397A" w:rsidRPr="00DA0D43" w:rsidRDefault="0012397A" w:rsidP="00297F35">
            <w:pPr>
              <w:pStyle w:val="a5"/>
              <w:tabs>
                <w:tab w:val="left" w:pos="1031"/>
              </w:tabs>
              <w:ind w:right="-100" w:firstLine="597"/>
              <w:jc w:val="both"/>
              <w:rPr>
                <w:rFonts w:ascii="Times New Roman" w:hAnsi="Times New Roman"/>
                <w:sz w:val="24"/>
                <w:szCs w:val="24"/>
              </w:rPr>
            </w:pPr>
          </w:p>
          <w:p w14:paraId="37AC2649" w14:textId="6DD21524" w:rsidR="0012397A" w:rsidRPr="00DA0D43" w:rsidRDefault="0012397A" w:rsidP="00297F35">
            <w:pPr>
              <w:pStyle w:val="a5"/>
              <w:tabs>
                <w:tab w:val="left" w:pos="1031"/>
              </w:tabs>
              <w:ind w:right="-100" w:firstLine="597"/>
              <w:jc w:val="both"/>
              <w:rPr>
                <w:rFonts w:ascii="Times New Roman" w:hAnsi="Times New Roman"/>
                <w:sz w:val="24"/>
                <w:szCs w:val="24"/>
              </w:rPr>
            </w:pPr>
          </w:p>
          <w:p w14:paraId="2F81E5FD" w14:textId="77777777" w:rsidR="0012397A" w:rsidRPr="00DA0D43" w:rsidRDefault="0012397A" w:rsidP="00297F35">
            <w:pPr>
              <w:pStyle w:val="a5"/>
              <w:tabs>
                <w:tab w:val="left" w:pos="1031"/>
              </w:tabs>
              <w:ind w:right="-100" w:firstLine="597"/>
              <w:jc w:val="both"/>
              <w:rPr>
                <w:rFonts w:ascii="Times New Roman" w:hAnsi="Times New Roman"/>
                <w:sz w:val="24"/>
                <w:szCs w:val="24"/>
              </w:rPr>
            </w:pPr>
          </w:p>
          <w:p w14:paraId="63806C35" w14:textId="53E77F54" w:rsidR="000E5755" w:rsidRPr="00DA0D43" w:rsidRDefault="000E5755" w:rsidP="00F069EE">
            <w:pPr>
              <w:pStyle w:val="a5"/>
              <w:ind w:firstLine="597"/>
              <w:jc w:val="both"/>
              <w:rPr>
                <w:rFonts w:ascii="Times New Roman" w:hAnsi="Times New Roman"/>
                <w:sz w:val="24"/>
                <w:szCs w:val="24"/>
              </w:rPr>
            </w:pPr>
          </w:p>
          <w:p w14:paraId="4477D6EB" w14:textId="0F453684" w:rsidR="0012397A" w:rsidRPr="00DA0D43" w:rsidRDefault="0012397A" w:rsidP="0012397A">
            <w:pPr>
              <w:pStyle w:val="a4"/>
              <w:numPr>
                <w:ilvl w:val="1"/>
                <w:numId w:val="36"/>
              </w:numPr>
              <w:tabs>
                <w:tab w:val="left" w:pos="1031"/>
              </w:tabs>
              <w:suppressAutoHyphens/>
              <w:ind w:left="30" w:right="-106" w:firstLine="567"/>
              <w:jc w:val="both"/>
              <w:rPr>
                <w:lang w:val="ru-RU"/>
              </w:rPr>
            </w:pPr>
            <w:r w:rsidRPr="00DA0D43">
              <w:rPr>
                <w:lang w:val="ru-RU"/>
              </w:rPr>
              <w:t>Метод погашения микрокредита: дополнительный (единовременный платеж)</w:t>
            </w:r>
            <w:r w:rsidRPr="00DA0D43">
              <w:rPr>
                <w:lang w:val="kk-KZ"/>
              </w:rPr>
              <w:t>.</w:t>
            </w:r>
          </w:p>
          <w:p w14:paraId="305334AC" w14:textId="76C64C97" w:rsidR="000C31DD" w:rsidRPr="00DA0D43" w:rsidRDefault="000C31DD" w:rsidP="000C31DD">
            <w:pPr>
              <w:pStyle w:val="a4"/>
              <w:numPr>
                <w:ilvl w:val="1"/>
                <w:numId w:val="36"/>
              </w:numPr>
              <w:tabs>
                <w:tab w:val="left" w:pos="606"/>
                <w:tab w:val="left" w:pos="1031"/>
              </w:tabs>
              <w:suppressAutoHyphens/>
              <w:ind w:left="0" w:right="-106" w:firstLine="602"/>
              <w:jc w:val="both"/>
              <w:rPr>
                <w:lang w:val="ru-RU"/>
              </w:rPr>
            </w:pPr>
            <w:r w:rsidRPr="00DA0D43">
              <w:rPr>
                <w:lang w:val="ru-RU"/>
              </w:rPr>
              <w:t>Очередность погашения задолжен-ности по микрокредиту.</w:t>
            </w:r>
          </w:p>
          <w:p w14:paraId="0318811B" w14:textId="77777777" w:rsidR="000C31DD" w:rsidRPr="00DA0D43" w:rsidRDefault="000C31DD" w:rsidP="000C31DD">
            <w:pPr>
              <w:pStyle w:val="a5"/>
              <w:ind w:right="-100" w:firstLine="604"/>
              <w:jc w:val="both"/>
              <w:rPr>
                <w:rStyle w:val="s0"/>
                <w:color w:val="auto"/>
                <w:sz w:val="24"/>
                <w:szCs w:val="24"/>
              </w:rPr>
            </w:pPr>
            <w:r w:rsidRPr="00DA0D43">
              <w:rPr>
                <w:rStyle w:val="s0"/>
                <w:color w:val="auto"/>
                <w:sz w:val="24"/>
                <w:szCs w:val="24"/>
              </w:rPr>
              <w:t>Сумма произведенного Заемщиком платежа по Залоговому билету, заключенному с Заемщиком, в случае, если она недостаточна для исполнения обязательства Заемщика по За</w:t>
            </w:r>
            <w:r w:rsidRPr="00DA0D43">
              <w:rPr>
                <w:rStyle w:val="s0"/>
                <w:color w:val="auto"/>
                <w:sz w:val="24"/>
                <w:szCs w:val="24"/>
              </w:rPr>
              <w:softHyphen/>
              <w:t>логовому билету, погашает задолженность Заемщика в следующей очередности:</w:t>
            </w:r>
          </w:p>
          <w:p w14:paraId="468BF597" w14:textId="35A9C6BB" w:rsidR="00C5201A" w:rsidRPr="00DA0D43" w:rsidRDefault="00392744" w:rsidP="00392744">
            <w:pPr>
              <w:pStyle w:val="a5"/>
              <w:ind w:right="-111"/>
              <w:jc w:val="both"/>
              <w:rPr>
                <w:rFonts w:ascii="Times New Roman" w:hAnsi="Times New Roman"/>
                <w:sz w:val="24"/>
                <w:szCs w:val="24"/>
              </w:rPr>
            </w:pPr>
            <w:r w:rsidRPr="00DA0D43">
              <w:rPr>
                <w:rStyle w:val="s0"/>
                <w:color w:val="auto"/>
                <w:sz w:val="24"/>
                <w:szCs w:val="24"/>
              </w:rPr>
              <w:t>1) расходы Ломбарда по взысканию задолженности Заемщика в принудительном внесудебном и судебном порядке;</w:t>
            </w:r>
          </w:p>
          <w:p w14:paraId="4C757451" w14:textId="77777777" w:rsidR="00297F35" w:rsidRPr="00DA0D43" w:rsidRDefault="00297F35" w:rsidP="00392744">
            <w:pPr>
              <w:pStyle w:val="a5"/>
              <w:ind w:right="-100"/>
              <w:jc w:val="both"/>
              <w:rPr>
                <w:rStyle w:val="s0"/>
                <w:color w:val="auto"/>
                <w:sz w:val="24"/>
                <w:szCs w:val="24"/>
              </w:rPr>
            </w:pPr>
            <w:r w:rsidRPr="00DA0D43">
              <w:rPr>
                <w:rStyle w:val="s0"/>
                <w:color w:val="auto"/>
                <w:sz w:val="24"/>
                <w:szCs w:val="24"/>
              </w:rPr>
              <w:t>2) неустойка (штраф, пени);</w:t>
            </w:r>
          </w:p>
          <w:p w14:paraId="50FC21F0" w14:textId="77777777" w:rsidR="00297F35" w:rsidRPr="00DA0D43" w:rsidRDefault="00297F35" w:rsidP="00392744">
            <w:pPr>
              <w:pStyle w:val="a5"/>
              <w:ind w:right="-100"/>
              <w:jc w:val="both"/>
              <w:rPr>
                <w:rStyle w:val="s0"/>
                <w:color w:val="auto"/>
                <w:sz w:val="24"/>
                <w:szCs w:val="24"/>
              </w:rPr>
            </w:pPr>
            <w:r w:rsidRPr="00DA0D43">
              <w:rPr>
                <w:rStyle w:val="s0"/>
                <w:color w:val="auto"/>
                <w:sz w:val="24"/>
                <w:szCs w:val="24"/>
              </w:rPr>
              <w:t>3) задолженность по вознаграждению;</w:t>
            </w:r>
          </w:p>
          <w:p w14:paraId="79AC77C0" w14:textId="77777777" w:rsidR="00713A7E" w:rsidRPr="00DA0D43" w:rsidRDefault="00713A7E" w:rsidP="00392744">
            <w:pPr>
              <w:pStyle w:val="a5"/>
              <w:ind w:right="-100"/>
              <w:jc w:val="both"/>
              <w:rPr>
                <w:rStyle w:val="s0"/>
                <w:color w:val="auto"/>
                <w:sz w:val="24"/>
                <w:szCs w:val="24"/>
              </w:rPr>
            </w:pPr>
            <w:r w:rsidRPr="00DA0D43">
              <w:rPr>
                <w:rStyle w:val="s0"/>
                <w:color w:val="auto"/>
                <w:sz w:val="24"/>
                <w:szCs w:val="24"/>
              </w:rPr>
              <w:t>4) задолженность по основному долгу.</w:t>
            </w:r>
          </w:p>
          <w:p w14:paraId="687B0A64" w14:textId="2ECB6643" w:rsidR="00713A7E" w:rsidRPr="00DA0D43" w:rsidRDefault="00713A7E" w:rsidP="00897F47">
            <w:pPr>
              <w:pStyle w:val="a5"/>
              <w:ind w:right="-111" w:firstLine="606"/>
              <w:jc w:val="both"/>
              <w:rPr>
                <w:rFonts w:ascii="Times New Roman" w:hAnsi="Times New Roman"/>
                <w:b/>
                <w:sz w:val="24"/>
                <w:szCs w:val="24"/>
              </w:rPr>
            </w:pPr>
            <w:r w:rsidRPr="00DA0D43">
              <w:rPr>
                <w:rFonts w:ascii="Times New Roman" w:hAnsi="Times New Roman"/>
                <w:sz w:val="24"/>
                <w:szCs w:val="24"/>
              </w:rPr>
              <w:t>1.10. Порядок начисления и размер неустойки (штрафа, пени) за несвоевременное по</w:t>
            </w:r>
            <w:r w:rsidRPr="00DA0D43">
              <w:rPr>
                <w:rFonts w:ascii="Times New Roman" w:hAnsi="Times New Roman"/>
                <w:sz w:val="24"/>
                <w:szCs w:val="24"/>
              </w:rPr>
              <w:softHyphen/>
              <w:t>гашение основного долга и уплату вознаграждения:</w:t>
            </w:r>
          </w:p>
          <w:p w14:paraId="534A9217" w14:textId="2D921A2E" w:rsidR="00713A7E" w:rsidRPr="00DA0D43" w:rsidRDefault="00713A7E" w:rsidP="00C5201A">
            <w:pPr>
              <w:pStyle w:val="a5"/>
              <w:ind w:right="-111"/>
              <w:jc w:val="both"/>
              <w:rPr>
                <w:rFonts w:ascii="Times New Roman" w:hAnsi="Times New Roman"/>
                <w:sz w:val="24"/>
                <w:szCs w:val="24"/>
              </w:rPr>
            </w:pPr>
            <w:r w:rsidRPr="00DA0D43">
              <w:rPr>
                <w:rFonts w:ascii="Times New Roman" w:hAnsi="Times New Roman"/>
                <w:sz w:val="24"/>
                <w:szCs w:val="24"/>
              </w:rPr>
              <w:t xml:space="preserve">1) </w:t>
            </w:r>
            <w:r w:rsidR="00B439F2" w:rsidRPr="00DA0D43">
              <w:rPr>
                <w:rFonts w:ascii="Times New Roman" w:hAnsi="Times New Roman"/>
                <w:sz w:val="24"/>
                <w:szCs w:val="24"/>
              </w:rPr>
              <w:t>размер неустойки за несвоевременное погашение основного долга и вознагражде</w:t>
            </w:r>
            <w:r w:rsidR="00B439F2" w:rsidRPr="00DA0D43">
              <w:rPr>
                <w:rFonts w:ascii="Times New Roman" w:hAnsi="Times New Roman"/>
                <w:sz w:val="24"/>
                <w:szCs w:val="24"/>
              </w:rPr>
              <w:softHyphen/>
              <w:t xml:space="preserve">ния рассчитывается в </w:t>
            </w:r>
            <w:r w:rsidR="00B439F2" w:rsidRPr="00DA0D43">
              <w:rPr>
                <w:rFonts w:ascii="Times New Roman" w:hAnsi="Times New Roman"/>
                <w:sz w:val="24"/>
                <w:szCs w:val="24"/>
                <w:lang w:val="kk-KZ"/>
              </w:rPr>
              <w:t xml:space="preserve">процентах </w:t>
            </w:r>
            <w:r w:rsidR="00B439F2" w:rsidRPr="00DA0D43">
              <w:rPr>
                <w:rFonts w:ascii="Times New Roman" w:hAnsi="Times New Roman"/>
                <w:sz w:val="24"/>
                <w:szCs w:val="24"/>
              </w:rPr>
              <w:t>от суммы неисполненного/ не надлежаще исполненного обязательства за каждый календарный день и указывается в Залоговом билете</w:t>
            </w:r>
            <w:r w:rsidRPr="00DA0D43">
              <w:rPr>
                <w:rFonts w:ascii="Times New Roman" w:hAnsi="Times New Roman"/>
                <w:sz w:val="24"/>
                <w:szCs w:val="24"/>
              </w:rPr>
              <w:t>;</w:t>
            </w:r>
          </w:p>
          <w:p w14:paraId="6ED36E8B" w14:textId="77777777" w:rsidR="00713A7E" w:rsidRPr="00DA0D43" w:rsidRDefault="00713A7E" w:rsidP="00C5201A">
            <w:pPr>
              <w:pStyle w:val="a5"/>
              <w:ind w:right="-111"/>
              <w:jc w:val="both"/>
              <w:rPr>
                <w:rFonts w:ascii="Times New Roman" w:hAnsi="Times New Roman"/>
                <w:sz w:val="24"/>
                <w:szCs w:val="24"/>
              </w:rPr>
            </w:pPr>
            <w:r w:rsidRPr="00DA0D43">
              <w:rPr>
                <w:rFonts w:ascii="Times New Roman" w:hAnsi="Times New Roman"/>
                <w:sz w:val="24"/>
                <w:szCs w:val="24"/>
              </w:rPr>
              <w:t>2)  неустойка начисляется Ломбардом за просрочку исполнения обязательств со дня, следующего за днем исполнения обязательств по оплате вознаграждения. Если Заемщик вы</w:t>
            </w:r>
            <w:r w:rsidRPr="00DA0D43">
              <w:rPr>
                <w:rFonts w:ascii="Times New Roman" w:hAnsi="Times New Roman"/>
                <w:sz w:val="24"/>
                <w:szCs w:val="24"/>
              </w:rPr>
              <w:softHyphen/>
              <w:t>купает Залоговое имущество по истечении гарантийного срока, неустойка начисляется за весь период просрочки, включая день выкупа Залогового имущества, но не более чем на 90 (девяносто) календарных дней с даты возникновения просрочки.</w:t>
            </w:r>
          </w:p>
          <w:p w14:paraId="4044C3CE" w14:textId="3D2C3D7D" w:rsidR="00713A7E" w:rsidRPr="00DA0D43" w:rsidRDefault="00713A7E" w:rsidP="007A1E39">
            <w:pPr>
              <w:pStyle w:val="a4"/>
              <w:widowControl w:val="0"/>
              <w:numPr>
                <w:ilvl w:val="1"/>
                <w:numId w:val="26"/>
              </w:numPr>
              <w:tabs>
                <w:tab w:val="left" w:pos="1235"/>
              </w:tabs>
              <w:suppressAutoHyphens/>
              <w:autoSpaceDE w:val="0"/>
              <w:autoSpaceDN w:val="0"/>
              <w:spacing w:before="1"/>
              <w:ind w:right="-100" w:firstLine="634"/>
              <w:jc w:val="both"/>
              <w:rPr>
                <w:lang w:val="ru-RU"/>
              </w:rPr>
            </w:pPr>
            <w:r w:rsidRPr="00DA0D43">
              <w:rPr>
                <w:lang w:val="ru-RU"/>
              </w:rPr>
              <w:t xml:space="preserve">Обеспечением исполнения Заемщиком возврата микрокредита Ломбарду является: движимое имущество физических лиц, предназначенное для личного пользования, не запрещенное для принятия в обеспечение микрокредита Ломбардом, согласно действующего законодательства РК.  Подробное описание залогового имущества указывается в Залоговом билете. </w:t>
            </w:r>
          </w:p>
          <w:p w14:paraId="566A51D7" w14:textId="10C7AAC4" w:rsidR="000E5755" w:rsidRPr="00DA0D43" w:rsidRDefault="000E5755" w:rsidP="007A1E39">
            <w:pPr>
              <w:pStyle w:val="a4"/>
              <w:widowControl w:val="0"/>
              <w:numPr>
                <w:ilvl w:val="1"/>
                <w:numId w:val="26"/>
              </w:numPr>
              <w:tabs>
                <w:tab w:val="left" w:pos="1235"/>
              </w:tabs>
              <w:suppressAutoHyphens/>
              <w:autoSpaceDE w:val="0"/>
              <w:autoSpaceDN w:val="0"/>
              <w:spacing w:before="1"/>
              <w:ind w:right="-100" w:firstLine="634"/>
              <w:jc w:val="both"/>
              <w:rPr>
                <w:lang w:val="ru-RU"/>
              </w:rPr>
            </w:pPr>
            <w:r w:rsidRPr="00DA0D43">
              <w:rPr>
                <w:lang w:val="ru-RU"/>
              </w:rPr>
              <w:t>Меры, принимаемые Ломбардом при неисполнении либо ненадлежащем исполнении Заемщиком (Залогодателем) обязательств по договору: Ломбард осуществляет</w:t>
            </w:r>
            <w:r w:rsidRPr="00DA0D43">
              <w:rPr>
                <w:spacing w:val="-18"/>
                <w:lang w:val="ru-RU"/>
              </w:rPr>
              <w:t xml:space="preserve"> </w:t>
            </w:r>
            <w:r w:rsidRPr="00DA0D43">
              <w:rPr>
                <w:lang w:val="ru-RU"/>
              </w:rPr>
              <w:t>внесудебную</w:t>
            </w:r>
            <w:r w:rsidRPr="00DA0D43">
              <w:rPr>
                <w:spacing w:val="-17"/>
                <w:lang w:val="ru-RU"/>
              </w:rPr>
              <w:t xml:space="preserve"> </w:t>
            </w:r>
            <w:r w:rsidRPr="00DA0D43">
              <w:rPr>
                <w:lang w:val="ru-RU"/>
              </w:rPr>
              <w:t>реализацию</w:t>
            </w:r>
            <w:r w:rsidRPr="00DA0D43">
              <w:rPr>
                <w:spacing w:val="-21"/>
                <w:lang w:val="ru-RU"/>
              </w:rPr>
              <w:t xml:space="preserve"> </w:t>
            </w:r>
            <w:r w:rsidRPr="00DA0D43">
              <w:rPr>
                <w:lang w:val="ru-RU"/>
              </w:rPr>
              <w:t>предмета</w:t>
            </w:r>
            <w:r w:rsidRPr="00DA0D43">
              <w:rPr>
                <w:spacing w:val="-18"/>
                <w:lang w:val="ru-RU"/>
              </w:rPr>
              <w:t xml:space="preserve"> </w:t>
            </w:r>
            <w:r w:rsidRPr="00DA0D43">
              <w:rPr>
                <w:lang w:val="ru-RU"/>
              </w:rPr>
              <w:t>залога</w:t>
            </w:r>
            <w:r w:rsidRPr="00DA0D43">
              <w:rPr>
                <w:spacing w:val="-19"/>
                <w:lang w:val="ru-RU"/>
              </w:rPr>
              <w:t xml:space="preserve"> </w:t>
            </w:r>
            <w:r w:rsidRPr="00DA0D43">
              <w:rPr>
                <w:lang w:val="ru-RU"/>
              </w:rPr>
              <w:t>после</w:t>
            </w:r>
            <w:r w:rsidRPr="00DA0D43">
              <w:rPr>
                <w:spacing w:val="-19"/>
                <w:lang w:val="ru-RU"/>
              </w:rPr>
              <w:t xml:space="preserve"> </w:t>
            </w:r>
            <w:r w:rsidRPr="00DA0D43">
              <w:rPr>
                <w:lang w:val="ru-RU"/>
              </w:rPr>
              <w:t>истечения</w:t>
            </w:r>
            <w:r w:rsidRPr="00DA0D43">
              <w:rPr>
                <w:spacing w:val="-19"/>
                <w:lang w:val="ru-RU"/>
              </w:rPr>
              <w:t xml:space="preserve"> </w:t>
            </w:r>
            <w:r w:rsidRPr="00DA0D43">
              <w:rPr>
                <w:lang w:val="ru-RU"/>
              </w:rPr>
              <w:t xml:space="preserve">гарантированного срока ожидания, указанного в договоре. </w:t>
            </w:r>
          </w:p>
          <w:p w14:paraId="56EEE649" w14:textId="58659189" w:rsidR="000C31DD" w:rsidRPr="00DA0D43" w:rsidRDefault="000C31DD" w:rsidP="000C31DD">
            <w:pPr>
              <w:widowControl w:val="0"/>
              <w:tabs>
                <w:tab w:val="left" w:pos="1235"/>
              </w:tabs>
              <w:suppressAutoHyphens/>
              <w:autoSpaceDE w:val="0"/>
              <w:autoSpaceDN w:val="0"/>
              <w:spacing w:before="1"/>
              <w:ind w:right="-100"/>
              <w:jc w:val="both"/>
            </w:pPr>
          </w:p>
          <w:p w14:paraId="4B8D25B0" w14:textId="10BA5C88" w:rsidR="000C31DD" w:rsidRPr="00DA0D43" w:rsidRDefault="000C31DD" w:rsidP="000C31DD">
            <w:pPr>
              <w:widowControl w:val="0"/>
              <w:tabs>
                <w:tab w:val="left" w:pos="1235"/>
              </w:tabs>
              <w:suppressAutoHyphens/>
              <w:autoSpaceDE w:val="0"/>
              <w:autoSpaceDN w:val="0"/>
              <w:spacing w:before="1"/>
              <w:ind w:right="-100"/>
              <w:jc w:val="both"/>
            </w:pPr>
          </w:p>
          <w:p w14:paraId="16395D61" w14:textId="77777777" w:rsidR="0012397A" w:rsidRPr="00DA0D43" w:rsidRDefault="0012397A" w:rsidP="0012397A">
            <w:pPr>
              <w:widowControl w:val="0"/>
              <w:tabs>
                <w:tab w:val="left" w:pos="1235"/>
              </w:tabs>
              <w:suppressAutoHyphens/>
              <w:autoSpaceDE w:val="0"/>
              <w:autoSpaceDN w:val="0"/>
              <w:spacing w:before="1"/>
              <w:ind w:right="-100" w:firstLine="602"/>
              <w:jc w:val="both"/>
              <w:rPr>
                <w:rFonts w:ascii="Times New Roman" w:hAnsi="Times New Roman"/>
                <w:sz w:val="24"/>
                <w:szCs w:val="24"/>
              </w:rPr>
            </w:pPr>
          </w:p>
          <w:p w14:paraId="587C939D" w14:textId="3BCBD865" w:rsidR="0012397A" w:rsidRPr="00DA0D43" w:rsidRDefault="0012397A" w:rsidP="0012397A">
            <w:pPr>
              <w:widowControl w:val="0"/>
              <w:tabs>
                <w:tab w:val="left" w:pos="1235"/>
              </w:tabs>
              <w:suppressAutoHyphens/>
              <w:autoSpaceDE w:val="0"/>
              <w:autoSpaceDN w:val="0"/>
              <w:spacing w:after="0" w:line="240" w:lineRule="auto"/>
              <w:ind w:right="-100" w:firstLine="602"/>
              <w:jc w:val="both"/>
              <w:rPr>
                <w:rFonts w:ascii="Times New Roman" w:hAnsi="Times New Roman"/>
                <w:sz w:val="24"/>
                <w:szCs w:val="24"/>
              </w:rPr>
            </w:pPr>
            <w:r w:rsidRPr="00DA0D43">
              <w:rPr>
                <w:rFonts w:ascii="Times New Roman" w:hAnsi="Times New Roman"/>
                <w:sz w:val="24"/>
                <w:szCs w:val="24"/>
              </w:rPr>
              <w:t xml:space="preserve">Қарыз алушы (кепіл беруші) шартқа қол </w:t>
            </w:r>
            <w:r w:rsidRPr="00DA0D43">
              <w:rPr>
                <w:rFonts w:ascii="Times New Roman" w:hAnsi="Times New Roman"/>
                <w:sz w:val="24"/>
                <w:szCs w:val="24"/>
              </w:rPr>
              <w:lastRenderedPageBreak/>
              <w:t>қоя отырып, кепіл нысанасын соттан тыс, оның ішінде сауда-саттықты өткізбей өткізуге өз келісімін білдіреді. Ломбард кепіл затын пайдалану мүмкіндігі кепіл затын соттан тыс сатуды жүргізумен, оның ішінде шартта белгіленген негіздер бойынша сауда-саттық өткізбестен шектеледі.</w:t>
            </w:r>
          </w:p>
          <w:p w14:paraId="41EDCAE3" w14:textId="5661FF16" w:rsidR="000C31DD" w:rsidRPr="00DA0D43" w:rsidRDefault="000C31DD" w:rsidP="000C31DD">
            <w:pPr>
              <w:pStyle w:val="a5"/>
              <w:numPr>
                <w:ilvl w:val="1"/>
                <w:numId w:val="37"/>
              </w:numPr>
              <w:ind w:left="0" w:right="-100" w:firstLine="602"/>
              <w:jc w:val="both"/>
              <w:rPr>
                <w:rFonts w:ascii="Times New Roman" w:hAnsi="Times New Roman"/>
                <w:sz w:val="24"/>
                <w:szCs w:val="24"/>
              </w:rPr>
            </w:pPr>
            <w:r w:rsidRPr="00DA0D43">
              <w:rPr>
                <w:rFonts w:ascii="Times New Roman" w:hAnsi="Times New Roman"/>
                <w:sz w:val="24"/>
                <w:szCs w:val="24"/>
              </w:rPr>
              <w:t xml:space="preserve">Қарыз алушы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міндеттемелерді орындамаған не тиісінше орындамаған жағдайда Ломбард мынадай шаралар қолдануға құқылы:</w:t>
            </w:r>
          </w:p>
          <w:p w14:paraId="56B4E44C" w14:textId="7E4C4F47" w:rsidR="00C5201A" w:rsidRPr="00DA0D43" w:rsidRDefault="000C31DD" w:rsidP="000C31DD">
            <w:pPr>
              <w:pStyle w:val="a5"/>
              <w:ind w:right="-100" w:firstLine="602"/>
              <w:jc w:val="both"/>
              <w:rPr>
                <w:rFonts w:ascii="Times New Roman" w:hAnsi="Times New Roman"/>
                <w:sz w:val="24"/>
                <w:szCs w:val="24"/>
              </w:rPr>
            </w:pPr>
            <w:r w:rsidRPr="00DA0D43">
              <w:rPr>
                <w:rFonts w:ascii="Times New Roman" w:hAnsi="Times New Roman"/>
                <w:sz w:val="24"/>
                <w:szCs w:val="24"/>
              </w:rPr>
              <w:t>Қарыз алушы (кепіл беруші) шартқа қол қоя отырып, кепіл затын соттан тыс, оның ішінде сауда-саттық өткізбестен өткізуге өз келісімін білдіреді. Ломбардтың кепіл затын пайдалану мүмкіндігі кепіл затын соттан тыс,</w:t>
            </w:r>
          </w:p>
          <w:p w14:paraId="508A5EB6" w14:textId="7AEFFE2B" w:rsidR="000C31DD" w:rsidRPr="00DA0D43" w:rsidRDefault="000C31DD" w:rsidP="000C31DD">
            <w:pPr>
              <w:pStyle w:val="a5"/>
              <w:ind w:right="-100"/>
              <w:jc w:val="both"/>
              <w:rPr>
                <w:rFonts w:ascii="Times New Roman" w:hAnsi="Times New Roman"/>
                <w:sz w:val="24"/>
                <w:szCs w:val="24"/>
              </w:rPr>
            </w:pPr>
            <w:r w:rsidRPr="00DA0D43">
              <w:rPr>
                <w:rFonts w:ascii="Times New Roman" w:hAnsi="Times New Roman"/>
                <w:sz w:val="24"/>
                <w:szCs w:val="24"/>
              </w:rPr>
              <w:t xml:space="preserve">1)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алушыдан микрокредит сомасын өтеуді және сыйақы мен тұрақсыздық айыбын төлеуді талап етуге;</w:t>
            </w:r>
          </w:p>
          <w:p w14:paraId="099D0D41" w14:textId="41A0F3C7" w:rsidR="00897F47" w:rsidRPr="00DA0D43" w:rsidRDefault="00897F47" w:rsidP="00C5201A">
            <w:pPr>
              <w:pStyle w:val="a5"/>
              <w:ind w:right="-100"/>
              <w:jc w:val="both"/>
              <w:rPr>
                <w:rFonts w:ascii="Times New Roman" w:hAnsi="Times New Roman"/>
                <w:sz w:val="24"/>
                <w:szCs w:val="24"/>
              </w:rPr>
            </w:pPr>
            <w:r w:rsidRPr="00DA0D43">
              <w:rPr>
                <w:rFonts w:ascii="Times New Roman" w:hAnsi="Times New Roman"/>
                <w:sz w:val="24"/>
                <w:szCs w:val="24"/>
              </w:rPr>
              <w:t>2) микро-кредитті қайтару мерзімі аяқталғаннан кейін кепіл мүлкіне өндіріп алу жүргізілсін;</w:t>
            </w:r>
          </w:p>
          <w:p w14:paraId="607F7228" w14:textId="3331957A" w:rsidR="00F069EE" w:rsidRPr="00DA0D43" w:rsidRDefault="00F069EE" w:rsidP="00C5201A">
            <w:pPr>
              <w:pStyle w:val="a5"/>
              <w:ind w:right="-100"/>
              <w:jc w:val="both"/>
              <w:rPr>
                <w:rFonts w:ascii="Times New Roman" w:hAnsi="Times New Roman"/>
                <w:sz w:val="24"/>
                <w:szCs w:val="24"/>
              </w:rPr>
            </w:pPr>
            <w:r w:rsidRPr="00DA0D43">
              <w:rPr>
                <w:rFonts w:ascii="Times New Roman" w:hAnsi="Times New Roman"/>
                <w:sz w:val="24"/>
                <w:szCs w:val="24"/>
              </w:rPr>
              <w:t>3) кепілдік мерзімі өткеннен кейін кепіл мүлкін соттан тыс, оның ішінде сауда-саттықты жүзеге асырмай өткізуге құқылы.</w:t>
            </w:r>
          </w:p>
          <w:p w14:paraId="144B52EF" w14:textId="44D8CCBD" w:rsidR="00F069EE" w:rsidRPr="00DA0D43" w:rsidRDefault="00F069EE" w:rsidP="007A1E39">
            <w:pPr>
              <w:pStyle w:val="a5"/>
              <w:ind w:right="-100" w:firstLine="597"/>
              <w:jc w:val="both"/>
              <w:rPr>
                <w:rFonts w:ascii="Times New Roman" w:hAnsi="Times New Roman"/>
                <w:sz w:val="24"/>
                <w:szCs w:val="24"/>
              </w:rPr>
            </w:pPr>
            <w:r w:rsidRPr="00DA0D43">
              <w:rPr>
                <w:rFonts w:ascii="Times New Roman" w:hAnsi="Times New Roman"/>
                <w:sz w:val="24"/>
                <w:szCs w:val="24"/>
              </w:rPr>
              <w:t xml:space="preserve">1.14. </w:t>
            </w:r>
            <w:r w:rsidR="00317F3D" w:rsidRPr="00DA0D43">
              <w:rPr>
                <w:rFonts w:ascii="Times New Roman" w:hAnsi="Times New Roman"/>
                <w:sz w:val="24"/>
                <w:szCs w:val="24"/>
              </w:rPr>
              <w:t>Кепіл билет</w:t>
            </w:r>
            <w:r w:rsidRPr="00DA0D43">
              <w:rPr>
                <w:rFonts w:ascii="Times New Roman" w:hAnsi="Times New Roman"/>
                <w:sz w:val="24"/>
                <w:szCs w:val="24"/>
              </w:rPr>
              <w:t>інің қолданылу мерзімі: оған қол қойылған сәттен бастап күшіне енеді және Қарыз алушы міндеттемелерін толық орындағанға дейін қолданылады.</w:t>
            </w:r>
          </w:p>
          <w:p w14:paraId="28B94B9B" w14:textId="3D01A2E4" w:rsidR="00F069EE" w:rsidRPr="00DA0D43" w:rsidRDefault="00F069EE" w:rsidP="007A1E39">
            <w:pPr>
              <w:pStyle w:val="a5"/>
              <w:suppressAutoHyphens/>
              <w:ind w:right="-100" w:firstLine="597"/>
              <w:jc w:val="both"/>
              <w:rPr>
                <w:rFonts w:ascii="Times New Roman" w:hAnsi="Times New Roman"/>
                <w:sz w:val="24"/>
                <w:szCs w:val="24"/>
              </w:rPr>
            </w:pPr>
            <w:r w:rsidRPr="00DA0D43">
              <w:rPr>
                <w:rFonts w:ascii="Times New Roman" w:hAnsi="Times New Roman"/>
                <w:sz w:val="24"/>
                <w:szCs w:val="24"/>
              </w:rPr>
              <w:t>1.15. Ломбард, егер жоғалту немесе зақымдану еңсерілмейтін күштің салдарынан болғанын дәлелдей алмаса, бүлінген мүліктің жоғалғаны, сақталуы немесе бүлінгені үшін жауапты болады. Сондай-ақ, егер кепіл мүлкін жоғалту немесе бүлдіру ереуілдер, жаппай тәртіпсіздік, халық және әскери қақтығыстар және т.б. салдарынан үшінші тұлғалардың ұрлануы салдарынан болса, Ломбард жауапкершіліктен босатылады, бірақ бұл ретте Ломбард кепілге салынған мүліктің сақталуын қамтамасыз ету үшін өзіне байланысты барлық шараларды қолдануға міндетті.</w:t>
            </w:r>
          </w:p>
          <w:p w14:paraId="6F7E4EBD" w14:textId="5D4604BD" w:rsidR="000E5755" w:rsidRPr="00DA0D43" w:rsidRDefault="000E5755" w:rsidP="00897F47">
            <w:pPr>
              <w:pStyle w:val="a5"/>
              <w:tabs>
                <w:tab w:val="left" w:pos="1031"/>
                <w:tab w:val="left" w:pos="1173"/>
              </w:tabs>
              <w:suppressAutoHyphens/>
              <w:ind w:right="-100" w:firstLine="597"/>
              <w:jc w:val="both"/>
              <w:rPr>
                <w:rFonts w:ascii="Times New Roman" w:hAnsi="Times New Roman"/>
                <w:sz w:val="24"/>
                <w:szCs w:val="24"/>
              </w:rPr>
            </w:pPr>
            <w:r w:rsidRPr="00DA0D43">
              <w:rPr>
                <w:rFonts w:ascii="Times New Roman" w:hAnsi="Times New Roman"/>
                <w:sz w:val="24"/>
                <w:szCs w:val="24"/>
              </w:rPr>
              <w:t>1.16.</w:t>
            </w:r>
            <w:r w:rsidR="00897F47" w:rsidRPr="00DA0D43">
              <w:rPr>
                <w:rFonts w:ascii="Times New Roman" w:hAnsi="Times New Roman"/>
                <w:sz w:val="24"/>
                <w:szCs w:val="24"/>
              </w:rPr>
              <w:t xml:space="preserve"> </w:t>
            </w:r>
            <w:r w:rsidRPr="00DA0D43">
              <w:rPr>
                <w:rFonts w:ascii="Times New Roman" w:hAnsi="Times New Roman"/>
                <w:sz w:val="24"/>
                <w:szCs w:val="24"/>
              </w:rPr>
              <w:t>Осы Шарт бойынша өз міндеттемелерін орындамағаны немесе тиісінше орындамағаны үшін кінәлі Тарап осы бұзушылыққа байланысты туындаған барлық шығындарды өтейді және Қазақстан Республикасының заңнамасына сәйкес дербес жауапты болады.</w:t>
            </w:r>
          </w:p>
          <w:p w14:paraId="5B9F947C" w14:textId="31D30473" w:rsidR="000E5755" w:rsidRPr="00DA0D43" w:rsidRDefault="000E5755" w:rsidP="007A1E39">
            <w:pPr>
              <w:pStyle w:val="a5"/>
              <w:suppressAutoHyphens/>
              <w:ind w:right="-100" w:firstLine="597"/>
              <w:jc w:val="both"/>
              <w:rPr>
                <w:rFonts w:ascii="Times New Roman" w:hAnsi="Times New Roman"/>
                <w:sz w:val="24"/>
                <w:szCs w:val="24"/>
              </w:rPr>
            </w:pPr>
            <w:r w:rsidRPr="00DA0D43">
              <w:rPr>
                <w:rFonts w:ascii="Times New Roman" w:hAnsi="Times New Roman"/>
                <w:sz w:val="24"/>
                <w:szCs w:val="24"/>
              </w:rPr>
              <w:t>1.17. Қарыз алушы кепіл би-жаз бойынша міндеттемелердің орындалуына жауапты болады.</w:t>
            </w:r>
          </w:p>
          <w:p w14:paraId="075E82F4" w14:textId="4FD26F94" w:rsidR="0012397A" w:rsidRPr="00DA0D43" w:rsidRDefault="0012397A" w:rsidP="007A1E39">
            <w:pPr>
              <w:pStyle w:val="a5"/>
              <w:suppressAutoHyphens/>
              <w:ind w:right="-100" w:firstLine="597"/>
              <w:jc w:val="both"/>
              <w:rPr>
                <w:rFonts w:ascii="Times New Roman" w:hAnsi="Times New Roman"/>
                <w:sz w:val="24"/>
                <w:szCs w:val="24"/>
              </w:rPr>
            </w:pPr>
          </w:p>
          <w:p w14:paraId="570F6FA9" w14:textId="77777777" w:rsidR="0012397A" w:rsidRPr="00DA0D43" w:rsidRDefault="0012397A" w:rsidP="007A1E39">
            <w:pPr>
              <w:pStyle w:val="a5"/>
              <w:suppressAutoHyphens/>
              <w:ind w:right="-100" w:firstLine="597"/>
              <w:jc w:val="both"/>
              <w:rPr>
                <w:rFonts w:ascii="Times New Roman" w:hAnsi="Times New Roman"/>
                <w:sz w:val="24"/>
                <w:szCs w:val="24"/>
              </w:rPr>
            </w:pPr>
          </w:p>
          <w:p w14:paraId="474FA638" w14:textId="77777777" w:rsidR="00C5201A" w:rsidRPr="00DA0D43" w:rsidRDefault="00C5201A" w:rsidP="00897F47">
            <w:pPr>
              <w:pStyle w:val="a5"/>
              <w:suppressAutoHyphens/>
              <w:ind w:right="-100" w:firstLine="597"/>
              <w:rPr>
                <w:rFonts w:ascii="Times New Roman" w:hAnsi="Times New Roman"/>
                <w:sz w:val="24"/>
                <w:szCs w:val="24"/>
              </w:rPr>
            </w:pPr>
          </w:p>
          <w:p w14:paraId="34BC2CEE" w14:textId="32146D7E" w:rsidR="00897F47" w:rsidRPr="00DA0D43" w:rsidRDefault="00897F47" w:rsidP="00897F47">
            <w:pPr>
              <w:pStyle w:val="a5"/>
              <w:ind w:right="-100" w:firstLine="597"/>
              <w:jc w:val="both"/>
              <w:rPr>
                <w:rFonts w:ascii="Times New Roman" w:hAnsi="Times New Roman"/>
                <w:sz w:val="24"/>
                <w:szCs w:val="24"/>
              </w:rPr>
            </w:pPr>
          </w:p>
          <w:p w14:paraId="54B95C1B" w14:textId="660F4FC6" w:rsidR="00897F47" w:rsidRPr="00DA0D43" w:rsidRDefault="00897F47" w:rsidP="00897F47">
            <w:pPr>
              <w:pStyle w:val="a5"/>
              <w:ind w:right="-100" w:firstLine="597"/>
              <w:jc w:val="both"/>
              <w:rPr>
                <w:rFonts w:ascii="Times New Roman" w:hAnsi="Times New Roman"/>
                <w:sz w:val="24"/>
                <w:szCs w:val="24"/>
              </w:rPr>
            </w:pPr>
          </w:p>
          <w:p w14:paraId="55BCE319" w14:textId="77777777" w:rsidR="000C31DD" w:rsidRPr="00DA0D43" w:rsidRDefault="000C31DD" w:rsidP="0012397A">
            <w:pPr>
              <w:pStyle w:val="a4"/>
              <w:suppressAutoHyphens/>
              <w:ind w:left="0" w:right="-100" w:firstLine="606"/>
              <w:jc w:val="both"/>
              <w:rPr>
                <w:lang w:val="ru-RU"/>
              </w:rPr>
            </w:pPr>
            <w:r w:rsidRPr="00DA0D43">
              <w:rPr>
                <w:lang w:val="ru-RU"/>
              </w:rPr>
              <w:t>Заемщик (Залогодатель), подписывая договор, выражает свое согласие на проведение внесудебной реализации предмета залога, в том числе без проведения торгов. Возможность использования предмета залога Ломбардом ограничивается проведением внесудебной реализации предмета залога, в том числе без проведения торгов, по основаниям, установленным Договором.</w:t>
            </w:r>
          </w:p>
          <w:p w14:paraId="4A61292C" w14:textId="77777777" w:rsidR="000C31DD" w:rsidRPr="00DA0D43" w:rsidRDefault="000C31DD" w:rsidP="000C31DD">
            <w:pPr>
              <w:pStyle w:val="a4"/>
              <w:suppressAutoHyphens/>
              <w:spacing w:before="120"/>
              <w:ind w:left="0" w:right="-100" w:firstLine="606"/>
              <w:jc w:val="both"/>
              <w:rPr>
                <w:lang w:val="ru-RU"/>
              </w:rPr>
            </w:pPr>
            <w:r w:rsidRPr="00DA0D43">
              <w:rPr>
                <w:lang w:val="ru-RU"/>
              </w:rPr>
              <w:t>1.13. При неисполнении либо ненадлежащем исполнении Заемщиком обязательств по Залоговому билету Ломбард вправе принять следующие меры:</w:t>
            </w:r>
          </w:p>
          <w:p w14:paraId="3C4BD0D2" w14:textId="77777777" w:rsidR="00392744" w:rsidRPr="00DA0D43" w:rsidRDefault="00392744" w:rsidP="00392744">
            <w:pPr>
              <w:pStyle w:val="a4"/>
              <w:numPr>
                <w:ilvl w:val="0"/>
                <w:numId w:val="6"/>
              </w:numPr>
              <w:tabs>
                <w:tab w:val="left" w:pos="319"/>
              </w:tabs>
              <w:suppressAutoHyphens/>
              <w:spacing w:before="120"/>
              <w:ind w:left="0" w:right="-100" w:firstLine="0"/>
              <w:jc w:val="both"/>
              <w:rPr>
                <w:lang w:val="ru-RU"/>
              </w:rPr>
            </w:pPr>
            <w:r w:rsidRPr="00DA0D43">
              <w:rPr>
                <w:lang w:val="ru-RU"/>
              </w:rPr>
              <w:t>требовать у Заемщика погашения суммы микрокредита и выплаты вознагражде</w:t>
            </w:r>
            <w:r w:rsidRPr="00DA0D43">
              <w:rPr>
                <w:lang w:val="ru-RU"/>
              </w:rPr>
              <w:softHyphen/>
              <w:t>ния и неустойки;</w:t>
            </w:r>
          </w:p>
          <w:p w14:paraId="741BFACC" w14:textId="77777777" w:rsidR="00297F35" w:rsidRPr="00DA0D43" w:rsidRDefault="00297F35" w:rsidP="00C5201A">
            <w:pPr>
              <w:pStyle w:val="a4"/>
              <w:numPr>
                <w:ilvl w:val="0"/>
                <w:numId w:val="6"/>
              </w:numPr>
              <w:tabs>
                <w:tab w:val="left" w:pos="319"/>
              </w:tabs>
              <w:suppressAutoHyphens/>
              <w:spacing w:before="120"/>
              <w:ind w:left="0" w:right="-100" w:firstLine="0"/>
              <w:jc w:val="both"/>
              <w:rPr>
                <w:lang w:val="ru-RU"/>
              </w:rPr>
            </w:pPr>
            <w:r w:rsidRPr="00DA0D43">
              <w:rPr>
                <w:shd w:val="clear" w:color="auto" w:fill="FFFFFF"/>
                <w:lang w:val="ru-RU"/>
              </w:rPr>
              <w:t>обратить  взыскание на залоговое имущество по истечении срока возврата микро</w:t>
            </w:r>
            <w:r w:rsidRPr="00DA0D43">
              <w:rPr>
                <w:shd w:val="clear" w:color="auto" w:fill="FFFFFF"/>
                <w:lang w:val="ru-RU"/>
              </w:rPr>
              <w:softHyphen/>
              <w:t>кредита;</w:t>
            </w:r>
          </w:p>
          <w:p w14:paraId="7412C302" w14:textId="77777777" w:rsidR="00646235" w:rsidRPr="00DA0D43" w:rsidRDefault="00646235" w:rsidP="00C5201A">
            <w:pPr>
              <w:pStyle w:val="a4"/>
              <w:numPr>
                <w:ilvl w:val="0"/>
                <w:numId w:val="6"/>
              </w:numPr>
              <w:tabs>
                <w:tab w:val="left" w:pos="319"/>
              </w:tabs>
              <w:suppressAutoHyphens/>
              <w:spacing w:before="120"/>
              <w:ind w:left="0" w:right="-100" w:firstLine="0"/>
              <w:jc w:val="both"/>
              <w:rPr>
                <w:lang w:val="ru-RU"/>
              </w:rPr>
            </w:pPr>
            <w:r w:rsidRPr="00DA0D43">
              <w:rPr>
                <w:lang w:val="ru-RU"/>
              </w:rPr>
              <w:t>по истечении гарантийного срока, произвести внесудебную реализацию Залого</w:t>
            </w:r>
            <w:r w:rsidRPr="00DA0D43">
              <w:rPr>
                <w:lang w:val="ru-RU"/>
              </w:rPr>
              <w:softHyphen/>
              <w:t>вого имущества, в том числе  без осуществления торгов.</w:t>
            </w:r>
          </w:p>
          <w:p w14:paraId="0ED009B5" w14:textId="77777777" w:rsidR="00646235" w:rsidRPr="00DA0D43" w:rsidRDefault="00646235" w:rsidP="00897F47">
            <w:pPr>
              <w:pStyle w:val="a4"/>
              <w:numPr>
                <w:ilvl w:val="1"/>
                <w:numId w:val="32"/>
              </w:numPr>
              <w:tabs>
                <w:tab w:val="left" w:pos="890"/>
                <w:tab w:val="left" w:pos="1173"/>
              </w:tabs>
              <w:suppressAutoHyphens/>
              <w:ind w:left="0" w:right="-100" w:firstLine="606"/>
              <w:jc w:val="both"/>
              <w:rPr>
                <w:lang w:val="ru-RU"/>
              </w:rPr>
            </w:pPr>
            <w:r w:rsidRPr="00DA0D43">
              <w:rPr>
                <w:lang w:val="ru-RU"/>
              </w:rPr>
              <w:t xml:space="preserve">Срок действия Залогового билета:  вступает  в   силу  с   момента его   подписания    и действует до полного исполнения Заемщиком обязательств.      </w:t>
            </w:r>
          </w:p>
          <w:p w14:paraId="5E112078" w14:textId="77777777" w:rsidR="00646235" w:rsidRPr="00DA0D43" w:rsidRDefault="00646235" w:rsidP="00897F47">
            <w:pPr>
              <w:pStyle w:val="a4"/>
              <w:numPr>
                <w:ilvl w:val="1"/>
                <w:numId w:val="32"/>
              </w:numPr>
              <w:tabs>
                <w:tab w:val="left" w:pos="1173"/>
              </w:tabs>
              <w:suppressAutoHyphens/>
              <w:ind w:left="0" w:right="-100" w:firstLine="606"/>
              <w:jc w:val="both"/>
              <w:rPr>
                <w:lang w:val="ru-RU" w:eastAsia="ru-RU"/>
              </w:rPr>
            </w:pPr>
            <w:r w:rsidRPr="00DA0D43">
              <w:rPr>
                <w:lang w:val="ru-RU"/>
              </w:rPr>
              <w:t xml:space="preserve"> </w:t>
            </w:r>
            <w:r w:rsidRPr="00DA0D43">
              <w:rPr>
                <w:lang w:val="ru-RU" w:eastAsia="ru-RU"/>
              </w:rPr>
              <w:t>Ломбард несет ответственность за утрату, сохранность или повреждение зало</w:t>
            </w:r>
            <w:r w:rsidRPr="00DA0D43">
              <w:rPr>
                <w:lang w:val="ru-RU" w:eastAsia="ru-RU"/>
              </w:rPr>
              <w:softHyphen/>
              <w:t>женного имущества, если не докажет, что утрата или повреждение произошли вследствие непреодолимой силы. Также Ломбард освобождается от ответственности в случае, если ут</w:t>
            </w:r>
            <w:r w:rsidRPr="00DA0D43">
              <w:rPr>
                <w:lang w:val="ru-RU" w:eastAsia="ru-RU"/>
              </w:rPr>
              <w:softHyphen/>
              <w:t>рата или повреждение залогового имущества произошли вследствие хищения, совершенного третьими лицами, вследствие забастовок, массовых беспорядков, народных и военных вол</w:t>
            </w:r>
            <w:r w:rsidRPr="00DA0D43">
              <w:rPr>
                <w:lang w:val="ru-RU" w:eastAsia="ru-RU"/>
              </w:rPr>
              <w:softHyphen/>
              <w:t>нений и т.д., но при этом Ломбард обязан принять все зависящие от него меры для обеспе</w:t>
            </w:r>
            <w:r w:rsidRPr="00DA0D43">
              <w:rPr>
                <w:lang w:val="ru-RU" w:eastAsia="ru-RU"/>
              </w:rPr>
              <w:softHyphen/>
              <w:t>чения сохранности заложенного имущества.</w:t>
            </w:r>
          </w:p>
          <w:p w14:paraId="521792E1" w14:textId="77777777" w:rsidR="00646235" w:rsidRPr="00DA0D43" w:rsidRDefault="00646235" w:rsidP="009E062A">
            <w:pPr>
              <w:pStyle w:val="a4"/>
              <w:numPr>
                <w:ilvl w:val="1"/>
                <w:numId w:val="32"/>
              </w:numPr>
              <w:tabs>
                <w:tab w:val="left" w:pos="1173"/>
              </w:tabs>
              <w:suppressAutoHyphens/>
              <w:ind w:left="0" w:right="-100" w:firstLine="606"/>
              <w:jc w:val="both"/>
              <w:rPr>
                <w:lang w:val="ru-RU"/>
              </w:rPr>
            </w:pPr>
            <w:r w:rsidRPr="00DA0D43">
              <w:rPr>
                <w:lang w:val="ru-RU"/>
              </w:rPr>
              <w:t xml:space="preserve">За неисполнение или ненадлежащее исполнение своих обязательств по настоящему Договору виновная Сторона возмещает все убытки, возникшие, в связи с этим нарушением и самостоятельно несет ответственность в соответствии с законодательством Республики Казахстан    </w:t>
            </w:r>
          </w:p>
          <w:p w14:paraId="538837A5" w14:textId="716FE8F1" w:rsidR="000E5755" w:rsidRPr="00DA0D43" w:rsidRDefault="000E5755" w:rsidP="009E062A">
            <w:pPr>
              <w:pStyle w:val="a4"/>
              <w:numPr>
                <w:ilvl w:val="1"/>
                <w:numId w:val="32"/>
              </w:numPr>
              <w:tabs>
                <w:tab w:val="left" w:pos="1173"/>
              </w:tabs>
              <w:suppressAutoHyphens/>
              <w:ind w:left="0" w:right="-100" w:firstLine="606"/>
              <w:jc w:val="both"/>
              <w:rPr>
                <w:lang w:val="ru-RU" w:eastAsia="ru-RU"/>
              </w:rPr>
            </w:pPr>
            <w:r w:rsidRPr="00DA0D43">
              <w:rPr>
                <w:lang w:val="ru-RU" w:eastAsia="ru-RU"/>
              </w:rPr>
              <w:t>Заемщик несет ответственность за исполнение обязательств по Залоговому би</w:t>
            </w:r>
            <w:r w:rsidRPr="00DA0D43">
              <w:rPr>
                <w:lang w:val="ru-RU" w:eastAsia="ru-RU"/>
              </w:rPr>
              <w:softHyphen/>
              <w:t>лету.</w:t>
            </w:r>
          </w:p>
          <w:p w14:paraId="6D4854E4" w14:textId="3E074286" w:rsidR="0012397A" w:rsidRPr="00DA0D43" w:rsidRDefault="0012397A" w:rsidP="0012397A">
            <w:pPr>
              <w:tabs>
                <w:tab w:val="left" w:pos="1173"/>
              </w:tabs>
              <w:suppressAutoHyphens/>
              <w:ind w:right="-100"/>
              <w:jc w:val="both"/>
              <w:rPr>
                <w:lang w:eastAsia="ru-RU"/>
              </w:rPr>
            </w:pPr>
          </w:p>
          <w:p w14:paraId="27CF7498" w14:textId="43BCD4E3" w:rsidR="000E5755" w:rsidRPr="00DA0D43" w:rsidRDefault="000E5755" w:rsidP="00646235">
            <w:pPr>
              <w:pStyle w:val="a5"/>
              <w:suppressAutoHyphens/>
              <w:ind w:firstLine="602"/>
              <w:jc w:val="both"/>
              <w:rPr>
                <w:rFonts w:ascii="Times New Roman" w:hAnsi="Times New Roman"/>
                <w:sz w:val="24"/>
                <w:szCs w:val="24"/>
              </w:rPr>
            </w:pPr>
          </w:p>
          <w:p w14:paraId="3E3FD258" w14:textId="77777777" w:rsidR="0012397A" w:rsidRPr="00DA0D43" w:rsidRDefault="0012397A" w:rsidP="00646235">
            <w:pPr>
              <w:pStyle w:val="a5"/>
              <w:suppressAutoHyphens/>
              <w:ind w:firstLine="602"/>
              <w:jc w:val="both"/>
              <w:rPr>
                <w:rFonts w:ascii="Times New Roman" w:hAnsi="Times New Roman"/>
                <w:sz w:val="24"/>
                <w:szCs w:val="24"/>
              </w:rPr>
            </w:pPr>
          </w:p>
          <w:p w14:paraId="2600C519" w14:textId="77777777" w:rsidR="0012397A" w:rsidRPr="00DA0D43" w:rsidRDefault="0012397A" w:rsidP="0012397A">
            <w:pPr>
              <w:pStyle w:val="a5"/>
              <w:suppressAutoHyphens/>
              <w:ind w:right="-100" w:firstLine="597"/>
              <w:jc w:val="both"/>
              <w:rPr>
                <w:rFonts w:ascii="Times New Roman" w:hAnsi="Times New Roman"/>
                <w:sz w:val="24"/>
                <w:szCs w:val="24"/>
              </w:rPr>
            </w:pPr>
            <w:r w:rsidRPr="00DA0D43">
              <w:rPr>
                <w:rFonts w:ascii="Times New Roman" w:hAnsi="Times New Roman"/>
                <w:sz w:val="24"/>
                <w:szCs w:val="24"/>
              </w:rPr>
              <w:t>1.18. Ломбардтың пошталық және электрондық поштасы туралы ақпарат, сондай-</w:t>
            </w:r>
            <w:r w:rsidRPr="00DA0D43">
              <w:rPr>
                <w:rFonts w:ascii="Times New Roman" w:hAnsi="Times New Roman"/>
                <w:sz w:val="24"/>
                <w:szCs w:val="24"/>
              </w:rPr>
              <w:lastRenderedPageBreak/>
              <w:t>ақ оның ресми интернет-ресурсы туралы деректер:</w:t>
            </w:r>
          </w:p>
          <w:p w14:paraId="06960BF4" w14:textId="735E1682"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1) пошталық мекен-жайы: 040</w:t>
            </w:r>
            <w:r w:rsidR="007F05B9" w:rsidRPr="00DA0D43">
              <w:rPr>
                <w:rFonts w:ascii="Times New Roman" w:hAnsi="Times New Roman"/>
                <w:sz w:val="24"/>
                <w:szCs w:val="24"/>
              </w:rPr>
              <w:t>0</w:t>
            </w:r>
            <w:r w:rsidRPr="00DA0D43">
              <w:rPr>
                <w:rFonts w:ascii="Times New Roman" w:hAnsi="Times New Roman"/>
                <w:sz w:val="24"/>
                <w:szCs w:val="24"/>
              </w:rPr>
              <w:t xml:space="preserve">00, РҚ, Алматы обл., </w:t>
            </w:r>
            <w:r w:rsidR="007F05B9" w:rsidRPr="00DA0D43">
              <w:rPr>
                <w:rFonts w:ascii="Times New Roman" w:hAnsi="Times New Roman"/>
                <w:sz w:val="24"/>
                <w:szCs w:val="24"/>
                <w:lang w:val="kk-KZ"/>
              </w:rPr>
              <w:t xml:space="preserve">Талдыкорган </w:t>
            </w:r>
            <w:r w:rsidRPr="00DA0D43">
              <w:rPr>
                <w:rFonts w:ascii="Times New Roman" w:hAnsi="Times New Roman"/>
                <w:sz w:val="24"/>
                <w:szCs w:val="24"/>
              </w:rPr>
              <w:t xml:space="preserve"> </w:t>
            </w:r>
            <w:r w:rsidR="007F05B9" w:rsidRPr="00DA0D43">
              <w:rPr>
                <w:rFonts w:ascii="Times New Roman" w:hAnsi="Times New Roman"/>
                <w:sz w:val="24"/>
                <w:szCs w:val="24"/>
                <w:lang w:val="kk-KZ"/>
              </w:rPr>
              <w:t>ул</w:t>
            </w:r>
            <w:r w:rsidR="007F05B9" w:rsidRPr="00DA0D43">
              <w:rPr>
                <w:rFonts w:ascii="Times New Roman" w:hAnsi="Times New Roman"/>
                <w:sz w:val="24"/>
                <w:szCs w:val="24"/>
              </w:rPr>
              <w:t>. Конаев 16</w:t>
            </w:r>
          </w:p>
          <w:p w14:paraId="45554823" w14:textId="51502536" w:rsidR="0012397A" w:rsidRPr="00DA0D43" w:rsidRDefault="0012397A" w:rsidP="0012397A">
            <w:pPr>
              <w:pStyle w:val="a5"/>
              <w:suppressAutoHyphens/>
              <w:ind w:right="-100"/>
              <w:rPr>
                <w:rFonts w:ascii="Times New Roman" w:hAnsi="Times New Roman"/>
                <w:sz w:val="24"/>
                <w:szCs w:val="24"/>
              </w:rPr>
            </w:pPr>
            <w:r w:rsidRPr="00DA0D43">
              <w:rPr>
                <w:rFonts w:ascii="Times New Roman" w:hAnsi="Times New Roman"/>
                <w:sz w:val="24"/>
                <w:szCs w:val="24"/>
              </w:rPr>
              <w:t xml:space="preserve">2) электрондық поштасы: </w:t>
            </w:r>
            <w:r w:rsidR="00854D88" w:rsidRPr="00DA0D43">
              <w:rPr>
                <w:rFonts w:ascii="Times New Roman" w:hAnsi="Times New Roman"/>
                <w:sz w:val="24"/>
                <w:szCs w:val="24"/>
                <w:lang w:val="en-US"/>
              </w:rPr>
              <w:t>too</w:t>
            </w:r>
            <w:r w:rsidR="00854D88" w:rsidRPr="00DA0D43">
              <w:rPr>
                <w:rFonts w:ascii="Times New Roman" w:hAnsi="Times New Roman"/>
                <w:sz w:val="24"/>
                <w:szCs w:val="24"/>
              </w:rPr>
              <w:t>.</w:t>
            </w:r>
            <w:r w:rsidR="00854D88" w:rsidRPr="00DA0D43">
              <w:rPr>
                <w:rFonts w:ascii="Times New Roman" w:hAnsi="Times New Roman"/>
                <w:sz w:val="24"/>
                <w:szCs w:val="24"/>
                <w:lang w:val="en-US"/>
              </w:rPr>
              <w:t>lombard</w:t>
            </w:r>
            <w:r w:rsidR="00854D88" w:rsidRPr="00DA0D43">
              <w:rPr>
                <w:rFonts w:ascii="Times New Roman" w:hAnsi="Times New Roman"/>
                <w:sz w:val="24"/>
                <w:szCs w:val="24"/>
              </w:rPr>
              <w:t>777</w:t>
            </w:r>
            <w:r w:rsidRPr="00DA0D43">
              <w:rPr>
                <w:rFonts w:ascii="Times New Roman" w:hAnsi="Times New Roman"/>
                <w:sz w:val="24"/>
                <w:szCs w:val="24"/>
              </w:rPr>
              <w:t>@mail.ru</w:t>
            </w:r>
          </w:p>
          <w:p w14:paraId="3FA9ECAB" w14:textId="77777777" w:rsidR="00B4102E" w:rsidRPr="00DA0D43" w:rsidRDefault="0012397A" w:rsidP="00B4102E">
            <w:pPr>
              <w:pStyle w:val="a5"/>
              <w:rPr>
                <w:rFonts w:ascii="Times New Roman" w:hAnsi="Times New Roman"/>
                <w:b/>
                <w:bCs/>
                <w:sz w:val="24"/>
                <w:szCs w:val="24"/>
              </w:rPr>
            </w:pPr>
            <w:r w:rsidRPr="00DA0D43">
              <w:rPr>
                <w:rFonts w:ascii="Times New Roman" w:hAnsi="Times New Roman"/>
                <w:sz w:val="24"/>
                <w:szCs w:val="24"/>
              </w:rPr>
              <w:t xml:space="preserve">3) Ломбард сайты:                                                    </w:t>
            </w:r>
            <w:r w:rsidR="00B4102E" w:rsidRPr="00DA0D43">
              <w:rPr>
                <w:rFonts w:ascii="Times New Roman" w:hAnsi="Times New Roman"/>
                <w:b/>
                <w:bCs/>
                <w:sz w:val="24"/>
                <w:lang w:val="en-US"/>
              </w:rPr>
              <w:t>www</w:t>
            </w:r>
            <w:r w:rsidR="00B4102E" w:rsidRPr="00DA0D43">
              <w:rPr>
                <w:rFonts w:ascii="Times New Roman" w:hAnsi="Times New Roman"/>
                <w:b/>
                <w:bCs/>
                <w:sz w:val="24"/>
              </w:rPr>
              <w:t>.</w:t>
            </w:r>
            <w:r w:rsidR="00B4102E" w:rsidRPr="00DA0D43">
              <w:rPr>
                <w:rFonts w:ascii="Times New Roman" w:hAnsi="Times New Roman"/>
                <w:b/>
                <w:bCs/>
                <w:sz w:val="24"/>
                <w:lang w:val="en-US"/>
              </w:rPr>
              <w:t>maktublombard</w:t>
            </w:r>
            <w:r w:rsidR="00B4102E" w:rsidRPr="00DA0D43">
              <w:rPr>
                <w:rFonts w:ascii="Times New Roman" w:hAnsi="Times New Roman"/>
                <w:b/>
                <w:bCs/>
                <w:sz w:val="24"/>
              </w:rPr>
              <w:t>.</w:t>
            </w:r>
            <w:r w:rsidR="00B4102E" w:rsidRPr="00DA0D43">
              <w:rPr>
                <w:rFonts w:ascii="Times New Roman" w:hAnsi="Times New Roman"/>
                <w:b/>
                <w:bCs/>
                <w:sz w:val="24"/>
                <w:lang w:val="en-US"/>
              </w:rPr>
              <w:t>kz</w:t>
            </w:r>
          </w:p>
          <w:p w14:paraId="3FDD4083" w14:textId="74E92480" w:rsidR="0012397A" w:rsidRPr="00DA0D43" w:rsidRDefault="0012397A" w:rsidP="0012397A">
            <w:pPr>
              <w:pStyle w:val="a5"/>
              <w:suppressAutoHyphens/>
              <w:ind w:right="-100"/>
              <w:rPr>
                <w:rFonts w:ascii="Times New Roman" w:hAnsi="Times New Roman"/>
                <w:sz w:val="24"/>
                <w:szCs w:val="24"/>
              </w:rPr>
            </w:pPr>
          </w:p>
          <w:p w14:paraId="59D96B55" w14:textId="47B8709B" w:rsidR="00A3751F" w:rsidRPr="00DA0D43" w:rsidRDefault="0012397A" w:rsidP="0012397A">
            <w:pPr>
              <w:pStyle w:val="a5"/>
              <w:ind w:right="-100" w:firstLine="597"/>
              <w:jc w:val="both"/>
              <w:rPr>
                <w:rFonts w:ascii="Times New Roman" w:hAnsi="Times New Roman"/>
                <w:sz w:val="24"/>
                <w:szCs w:val="24"/>
              </w:rPr>
            </w:pPr>
            <w:r w:rsidRPr="00DA0D43">
              <w:rPr>
                <w:rFonts w:ascii="Times New Roman" w:hAnsi="Times New Roman"/>
                <w:sz w:val="24"/>
                <w:szCs w:val="24"/>
              </w:rPr>
              <w:t xml:space="preserve">1.19. Ломбард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 бойынша құқықты (талаптарды) үшінші тұлғаға берген кезде Қазақстан Республикасының заңдарымен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 шеңберінде ломбардтың Қарыз алушымен өзара қарым-қатынасына қойылатын талаптар мен шектеулер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алушының құқық (талап ету) берілген үшінші тұлғамен құқықтық қатынастарына қолданылады.</w:t>
            </w:r>
          </w:p>
          <w:p w14:paraId="6A587811" w14:textId="5EC21F29" w:rsidR="00897F47" w:rsidRPr="00DA0D43" w:rsidRDefault="00897F47" w:rsidP="00C5201A">
            <w:pPr>
              <w:pStyle w:val="a5"/>
              <w:tabs>
                <w:tab w:val="left" w:pos="1027"/>
              </w:tabs>
              <w:suppressAutoHyphens/>
              <w:ind w:right="-100" w:firstLine="597"/>
              <w:jc w:val="both"/>
              <w:rPr>
                <w:rFonts w:ascii="Times New Roman" w:hAnsi="Times New Roman"/>
                <w:sz w:val="24"/>
                <w:szCs w:val="24"/>
              </w:rPr>
            </w:pPr>
            <w:r w:rsidRPr="00DA0D43">
              <w:rPr>
                <w:rFonts w:ascii="Times New Roman" w:hAnsi="Times New Roman"/>
                <w:sz w:val="24"/>
                <w:szCs w:val="24"/>
              </w:rPr>
              <w:t xml:space="preserve">1.20. </w:t>
            </w:r>
            <w:r w:rsidR="00317F3D" w:rsidRPr="00DA0D43">
              <w:rPr>
                <w:rFonts w:ascii="Times New Roman" w:hAnsi="Times New Roman"/>
                <w:sz w:val="24"/>
                <w:szCs w:val="24"/>
              </w:rPr>
              <w:t>Кепіл билет</w:t>
            </w:r>
            <w:r w:rsidRPr="00DA0D43">
              <w:rPr>
                <w:rFonts w:ascii="Times New Roman" w:hAnsi="Times New Roman"/>
                <w:sz w:val="24"/>
                <w:szCs w:val="24"/>
              </w:rPr>
              <w:t>і микрокредит беру туралы шарт және кепіл шарт бір мезгілде болып табылады.</w:t>
            </w:r>
          </w:p>
          <w:p w14:paraId="48F1CCA5" w14:textId="5B2FB418" w:rsidR="00646235" w:rsidRPr="00DA0D43" w:rsidRDefault="00646235" w:rsidP="00C5201A">
            <w:pPr>
              <w:pStyle w:val="a5"/>
              <w:tabs>
                <w:tab w:val="left" w:pos="1027"/>
              </w:tabs>
              <w:suppressAutoHyphens/>
              <w:ind w:right="-100" w:firstLine="597"/>
              <w:jc w:val="both"/>
              <w:rPr>
                <w:rFonts w:ascii="Times New Roman" w:hAnsi="Times New Roman"/>
                <w:sz w:val="24"/>
                <w:szCs w:val="24"/>
              </w:rPr>
            </w:pPr>
            <w:r w:rsidRPr="00DA0D43">
              <w:rPr>
                <w:rFonts w:ascii="Times New Roman" w:hAnsi="Times New Roman"/>
                <w:sz w:val="24"/>
                <w:szCs w:val="24"/>
              </w:rPr>
              <w:t>1.21. Кепіл мүлкі Ломбардтың (кепілзат) иелігінде және сақтауында қалады.</w:t>
            </w:r>
          </w:p>
          <w:p w14:paraId="7F44A79C" w14:textId="77777777" w:rsidR="00646235" w:rsidRPr="00DA0D43" w:rsidRDefault="00646235" w:rsidP="00C5201A">
            <w:pPr>
              <w:pStyle w:val="a5"/>
              <w:tabs>
                <w:tab w:val="left" w:pos="1027"/>
              </w:tabs>
              <w:suppressAutoHyphens/>
              <w:ind w:right="-100" w:firstLine="597"/>
              <w:jc w:val="both"/>
              <w:rPr>
                <w:rFonts w:ascii="Times New Roman" w:hAnsi="Times New Roman"/>
                <w:sz w:val="24"/>
                <w:szCs w:val="24"/>
              </w:rPr>
            </w:pPr>
            <w:r w:rsidRPr="00DA0D43">
              <w:rPr>
                <w:rFonts w:ascii="Times New Roman" w:hAnsi="Times New Roman"/>
                <w:sz w:val="24"/>
                <w:szCs w:val="24"/>
              </w:rPr>
              <w:t>Кепілдік мерзімі-ломбард кепілге салынған мүлікті сату құқығын қолданбастан, микрокредит сомасын өтеу мерзімі өткеннен кейін ломбард кепілге салынған мүлікті ломбардта сақтауды жүзеге асыруға міндеттенетін 30 (отыз) күнтізбелік күнді құрайтын уақыт кезеңі.</w:t>
            </w:r>
          </w:p>
          <w:p w14:paraId="07DF0B6E" w14:textId="1F9FA677" w:rsidR="00646235" w:rsidRPr="00DA0D43" w:rsidRDefault="00646235" w:rsidP="00C5201A">
            <w:pPr>
              <w:pStyle w:val="a5"/>
              <w:tabs>
                <w:tab w:val="left" w:pos="1027"/>
              </w:tabs>
              <w:suppressAutoHyphens/>
              <w:ind w:right="-100" w:firstLine="597"/>
              <w:jc w:val="both"/>
              <w:rPr>
                <w:rFonts w:ascii="Times New Roman" w:hAnsi="Times New Roman"/>
                <w:sz w:val="24"/>
                <w:szCs w:val="24"/>
              </w:rPr>
            </w:pPr>
            <w:r w:rsidRPr="00DA0D43">
              <w:rPr>
                <w:rFonts w:ascii="Times New Roman" w:hAnsi="Times New Roman"/>
                <w:sz w:val="24"/>
                <w:szCs w:val="24"/>
              </w:rPr>
              <w:t>1.22.</w:t>
            </w:r>
            <w:r w:rsidR="00C5201A" w:rsidRPr="00DA0D43">
              <w:rPr>
                <w:rFonts w:ascii="Times New Roman" w:hAnsi="Times New Roman"/>
                <w:sz w:val="24"/>
                <w:szCs w:val="24"/>
              </w:rPr>
              <w:t xml:space="preserve">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микроқаржылық қызмет туралы ҚР заңнамасына сәйкес микрокредит сомасын ұлғайтуға тыйым салынады.</w:t>
            </w:r>
          </w:p>
          <w:p w14:paraId="12C622E7" w14:textId="281EFC11" w:rsidR="00646235" w:rsidRPr="00DA0D43" w:rsidRDefault="00646235" w:rsidP="00C5201A">
            <w:pPr>
              <w:pStyle w:val="a5"/>
              <w:tabs>
                <w:tab w:val="left" w:pos="1027"/>
              </w:tabs>
              <w:suppressAutoHyphens/>
              <w:ind w:right="-100" w:firstLine="597"/>
              <w:jc w:val="both"/>
              <w:rPr>
                <w:rFonts w:ascii="Times New Roman" w:hAnsi="Times New Roman"/>
                <w:sz w:val="24"/>
                <w:szCs w:val="24"/>
              </w:rPr>
            </w:pPr>
            <w:r w:rsidRPr="00DA0D43">
              <w:rPr>
                <w:rFonts w:ascii="Times New Roman" w:hAnsi="Times New Roman"/>
                <w:sz w:val="24"/>
                <w:szCs w:val="24"/>
              </w:rPr>
              <w:t>1.23.</w:t>
            </w:r>
            <w:r w:rsidR="00C5201A" w:rsidRPr="00DA0D43">
              <w:rPr>
                <w:rFonts w:ascii="Times New Roman" w:hAnsi="Times New Roman"/>
                <w:sz w:val="24"/>
                <w:szCs w:val="24"/>
              </w:rPr>
              <w:t xml:space="preserve"> </w:t>
            </w:r>
            <w:r w:rsidRPr="00DA0D43">
              <w:rPr>
                <w:rFonts w:ascii="Times New Roman" w:hAnsi="Times New Roman"/>
                <w:sz w:val="24"/>
                <w:szCs w:val="24"/>
              </w:rPr>
              <w:t xml:space="preserve">Микрокредит нысанасын қоспағанда, микрокредит беру туралы шартта көзделген сыйақы мен тұрақсыздық айыбының (айыппұлдың, өсімпұлдың) сомасын қоса алғанда, Қарыз алушының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 бойынша барлық төлемдері жиынтығында </w:t>
            </w:r>
            <w:r w:rsidR="00317F3D" w:rsidRPr="00DA0D43">
              <w:rPr>
                <w:rFonts w:ascii="Times New Roman" w:hAnsi="Times New Roman"/>
                <w:sz w:val="24"/>
                <w:szCs w:val="24"/>
              </w:rPr>
              <w:t>Кепіл билет</w:t>
            </w:r>
            <w:r w:rsidRPr="00DA0D43">
              <w:rPr>
                <w:rFonts w:ascii="Times New Roman" w:hAnsi="Times New Roman"/>
                <w:sz w:val="24"/>
                <w:szCs w:val="24"/>
              </w:rPr>
              <w:t>інің қолданылуының барлық кезеңі үшін берілген микрокредит сомасынан аспауы тиіс.</w:t>
            </w:r>
          </w:p>
          <w:p w14:paraId="5635A446" w14:textId="3175578E" w:rsidR="00646235" w:rsidRPr="00DA0D43" w:rsidRDefault="00646235" w:rsidP="008F5422">
            <w:pPr>
              <w:pStyle w:val="a5"/>
              <w:suppressAutoHyphens/>
              <w:ind w:right="-100" w:firstLine="597"/>
              <w:jc w:val="both"/>
              <w:rPr>
                <w:rFonts w:ascii="Times New Roman" w:hAnsi="Times New Roman"/>
                <w:sz w:val="24"/>
                <w:szCs w:val="24"/>
              </w:rPr>
            </w:pPr>
          </w:p>
          <w:p w14:paraId="7DACB767" w14:textId="6604DBEF" w:rsidR="0012397A" w:rsidRPr="00DA0D43" w:rsidRDefault="0012397A" w:rsidP="008F5422">
            <w:pPr>
              <w:pStyle w:val="a5"/>
              <w:suppressAutoHyphens/>
              <w:ind w:right="-100" w:firstLine="597"/>
              <w:jc w:val="both"/>
              <w:rPr>
                <w:rFonts w:ascii="Times New Roman" w:hAnsi="Times New Roman"/>
                <w:sz w:val="24"/>
                <w:szCs w:val="24"/>
              </w:rPr>
            </w:pPr>
          </w:p>
          <w:p w14:paraId="637640DB" w14:textId="4AA2F404" w:rsidR="0012397A" w:rsidRPr="00DA0D43" w:rsidRDefault="0012397A" w:rsidP="008F5422">
            <w:pPr>
              <w:pStyle w:val="a5"/>
              <w:suppressAutoHyphens/>
              <w:ind w:right="-100" w:firstLine="597"/>
              <w:jc w:val="both"/>
              <w:rPr>
                <w:rFonts w:ascii="Times New Roman" w:hAnsi="Times New Roman"/>
                <w:sz w:val="24"/>
                <w:szCs w:val="24"/>
              </w:rPr>
            </w:pPr>
          </w:p>
          <w:p w14:paraId="68780ADA" w14:textId="60453F62" w:rsidR="0012397A" w:rsidRPr="00DA0D43" w:rsidRDefault="0012397A" w:rsidP="008F5422">
            <w:pPr>
              <w:pStyle w:val="a5"/>
              <w:suppressAutoHyphens/>
              <w:ind w:right="-100" w:firstLine="597"/>
              <w:jc w:val="both"/>
              <w:rPr>
                <w:rFonts w:ascii="Times New Roman" w:hAnsi="Times New Roman"/>
                <w:sz w:val="24"/>
                <w:szCs w:val="24"/>
              </w:rPr>
            </w:pPr>
          </w:p>
          <w:p w14:paraId="5B9D8BE9" w14:textId="460D4668" w:rsidR="0012397A" w:rsidRPr="00DA0D43" w:rsidRDefault="0012397A" w:rsidP="008F5422">
            <w:pPr>
              <w:pStyle w:val="a5"/>
              <w:suppressAutoHyphens/>
              <w:ind w:right="-100" w:firstLine="597"/>
              <w:jc w:val="both"/>
              <w:rPr>
                <w:rFonts w:ascii="Times New Roman" w:hAnsi="Times New Roman"/>
                <w:sz w:val="24"/>
                <w:szCs w:val="24"/>
              </w:rPr>
            </w:pPr>
          </w:p>
          <w:p w14:paraId="0652D8AE" w14:textId="334F36F8" w:rsidR="0012397A" w:rsidRPr="00DA0D43" w:rsidRDefault="0012397A" w:rsidP="008F5422">
            <w:pPr>
              <w:pStyle w:val="a5"/>
              <w:suppressAutoHyphens/>
              <w:ind w:right="-100" w:firstLine="597"/>
              <w:jc w:val="both"/>
              <w:rPr>
                <w:rFonts w:ascii="Times New Roman" w:hAnsi="Times New Roman"/>
                <w:sz w:val="24"/>
                <w:szCs w:val="24"/>
              </w:rPr>
            </w:pPr>
          </w:p>
          <w:p w14:paraId="00FCA4EF" w14:textId="77501A52" w:rsidR="0012397A" w:rsidRPr="00DA0D43" w:rsidRDefault="0012397A" w:rsidP="008F5422">
            <w:pPr>
              <w:pStyle w:val="a5"/>
              <w:suppressAutoHyphens/>
              <w:ind w:right="-100" w:firstLine="597"/>
              <w:jc w:val="both"/>
              <w:rPr>
                <w:rFonts w:ascii="Times New Roman" w:hAnsi="Times New Roman"/>
                <w:sz w:val="24"/>
                <w:szCs w:val="24"/>
              </w:rPr>
            </w:pPr>
          </w:p>
          <w:p w14:paraId="570EB027" w14:textId="6988B0FE" w:rsidR="0012397A" w:rsidRPr="00DA0D43" w:rsidRDefault="0012397A" w:rsidP="008F5422">
            <w:pPr>
              <w:pStyle w:val="a5"/>
              <w:suppressAutoHyphens/>
              <w:ind w:right="-100" w:firstLine="597"/>
              <w:jc w:val="both"/>
              <w:rPr>
                <w:rFonts w:ascii="Times New Roman" w:hAnsi="Times New Roman"/>
                <w:sz w:val="24"/>
                <w:szCs w:val="24"/>
              </w:rPr>
            </w:pPr>
          </w:p>
          <w:p w14:paraId="3BFADE89" w14:textId="2237F494" w:rsidR="0012397A" w:rsidRPr="00DA0D43" w:rsidRDefault="0012397A" w:rsidP="008F5422">
            <w:pPr>
              <w:pStyle w:val="a5"/>
              <w:suppressAutoHyphens/>
              <w:ind w:right="-100" w:firstLine="597"/>
              <w:jc w:val="both"/>
              <w:rPr>
                <w:rFonts w:ascii="Times New Roman" w:hAnsi="Times New Roman"/>
                <w:sz w:val="24"/>
                <w:szCs w:val="24"/>
              </w:rPr>
            </w:pPr>
          </w:p>
          <w:p w14:paraId="57AE9E31" w14:textId="60F7A221" w:rsidR="0012397A" w:rsidRPr="00DA0D43" w:rsidRDefault="0012397A" w:rsidP="008F5422">
            <w:pPr>
              <w:pStyle w:val="a5"/>
              <w:suppressAutoHyphens/>
              <w:ind w:right="-100" w:firstLine="597"/>
              <w:jc w:val="both"/>
              <w:rPr>
                <w:rFonts w:ascii="Times New Roman" w:hAnsi="Times New Roman"/>
                <w:sz w:val="24"/>
                <w:szCs w:val="24"/>
              </w:rPr>
            </w:pPr>
          </w:p>
          <w:p w14:paraId="1713AE26" w14:textId="690C9955" w:rsidR="0012397A" w:rsidRPr="00DA0D43" w:rsidRDefault="0012397A" w:rsidP="008F5422">
            <w:pPr>
              <w:pStyle w:val="a5"/>
              <w:suppressAutoHyphens/>
              <w:ind w:right="-100" w:firstLine="597"/>
              <w:jc w:val="both"/>
              <w:rPr>
                <w:rFonts w:ascii="Times New Roman" w:hAnsi="Times New Roman"/>
                <w:sz w:val="24"/>
                <w:szCs w:val="24"/>
              </w:rPr>
            </w:pPr>
          </w:p>
          <w:p w14:paraId="23632E31" w14:textId="2EEFDF40" w:rsidR="0012397A" w:rsidRPr="00DA0D43" w:rsidRDefault="0012397A" w:rsidP="008F5422">
            <w:pPr>
              <w:pStyle w:val="a5"/>
              <w:suppressAutoHyphens/>
              <w:ind w:right="-100" w:firstLine="597"/>
              <w:jc w:val="both"/>
              <w:rPr>
                <w:rFonts w:ascii="Times New Roman" w:hAnsi="Times New Roman"/>
                <w:sz w:val="24"/>
                <w:szCs w:val="24"/>
              </w:rPr>
            </w:pPr>
          </w:p>
          <w:p w14:paraId="589DCB18" w14:textId="77777777" w:rsidR="0012397A" w:rsidRPr="00DA0D43" w:rsidRDefault="0012397A" w:rsidP="008F5422">
            <w:pPr>
              <w:pStyle w:val="a5"/>
              <w:suppressAutoHyphens/>
              <w:ind w:right="-100" w:firstLine="597"/>
              <w:jc w:val="both"/>
              <w:rPr>
                <w:rFonts w:ascii="Times New Roman" w:hAnsi="Times New Roman"/>
                <w:sz w:val="24"/>
                <w:szCs w:val="24"/>
              </w:rPr>
            </w:pPr>
          </w:p>
          <w:p w14:paraId="4C0049CF" w14:textId="77777777" w:rsidR="0012397A" w:rsidRPr="00DA0D43" w:rsidRDefault="0012397A" w:rsidP="0012397A">
            <w:pPr>
              <w:pStyle w:val="a4"/>
              <w:numPr>
                <w:ilvl w:val="1"/>
                <w:numId w:val="32"/>
              </w:numPr>
              <w:suppressAutoHyphens/>
              <w:ind w:left="0" w:right="-100" w:firstLine="567"/>
              <w:jc w:val="both"/>
              <w:rPr>
                <w:lang w:val="ru-RU"/>
              </w:rPr>
            </w:pPr>
            <w:r w:rsidRPr="00DA0D43">
              <w:rPr>
                <w:lang w:val="ru-RU"/>
              </w:rPr>
              <w:t>Информация о почтовом и электронном адресе Ломбарда, а также данные о его официальном интернет-ресурсе:</w:t>
            </w:r>
          </w:p>
          <w:p w14:paraId="52335A08" w14:textId="263426B8" w:rsidR="00B4102E" w:rsidRPr="00DA0D43" w:rsidRDefault="0012397A" w:rsidP="00DA0D43">
            <w:pPr>
              <w:pStyle w:val="a5"/>
              <w:suppressAutoHyphens/>
              <w:ind w:left="720" w:right="-100"/>
              <w:rPr>
                <w:rFonts w:ascii="Times New Roman" w:hAnsi="Times New Roman"/>
                <w:sz w:val="24"/>
                <w:szCs w:val="24"/>
              </w:rPr>
            </w:pPr>
            <w:r w:rsidRPr="00DA0D43">
              <w:t xml:space="preserve">почтовый адрес:  </w:t>
            </w:r>
            <w:r w:rsidR="00B4102E" w:rsidRPr="00DA0D43">
              <w:rPr>
                <w:rFonts w:ascii="Times New Roman" w:hAnsi="Times New Roman"/>
                <w:sz w:val="24"/>
                <w:szCs w:val="24"/>
              </w:rPr>
              <w:t xml:space="preserve">040000, РҚ, Алматы обл., </w:t>
            </w:r>
            <w:r w:rsidR="00B4102E" w:rsidRPr="00DA0D43">
              <w:rPr>
                <w:rFonts w:ascii="Times New Roman" w:hAnsi="Times New Roman"/>
                <w:sz w:val="24"/>
                <w:szCs w:val="24"/>
                <w:lang w:val="kk-KZ"/>
              </w:rPr>
              <w:t xml:space="preserve">Талдыкорган </w:t>
            </w:r>
            <w:r w:rsidR="00B4102E" w:rsidRPr="00DA0D43">
              <w:rPr>
                <w:rFonts w:ascii="Times New Roman" w:hAnsi="Times New Roman"/>
                <w:sz w:val="24"/>
                <w:szCs w:val="24"/>
              </w:rPr>
              <w:t xml:space="preserve"> </w:t>
            </w:r>
            <w:r w:rsidR="00B4102E" w:rsidRPr="00DA0D43">
              <w:rPr>
                <w:rFonts w:ascii="Times New Roman" w:hAnsi="Times New Roman"/>
                <w:sz w:val="24"/>
                <w:szCs w:val="24"/>
                <w:lang w:val="kk-KZ"/>
              </w:rPr>
              <w:t>ул</w:t>
            </w:r>
            <w:r w:rsidR="00B4102E" w:rsidRPr="00DA0D43">
              <w:rPr>
                <w:rFonts w:ascii="Times New Roman" w:hAnsi="Times New Roman"/>
                <w:sz w:val="24"/>
                <w:szCs w:val="24"/>
              </w:rPr>
              <w:t>. Конаев 16</w:t>
            </w:r>
          </w:p>
          <w:p w14:paraId="57DA526C" w14:textId="70F5059B" w:rsidR="0012397A" w:rsidRPr="00DA0D43" w:rsidRDefault="0012397A" w:rsidP="00DA0D43">
            <w:pPr>
              <w:pStyle w:val="a5"/>
              <w:suppressAutoHyphens/>
              <w:ind w:left="720" w:right="-100"/>
              <w:rPr>
                <w:rFonts w:ascii="Times New Roman" w:hAnsi="Times New Roman"/>
                <w:sz w:val="24"/>
                <w:szCs w:val="24"/>
              </w:rPr>
            </w:pPr>
            <w:r w:rsidRPr="00DA0D43">
              <w:t xml:space="preserve">электронный адрес: </w:t>
            </w:r>
            <w:r w:rsidR="00B4102E" w:rsidRPr="00DA0D43">
              <w:t xml:space="preserve">   </w:t>
            </w:r>
            <w:r w:rsidR="00B4102E" w:rsidRPr="00DA0D43">
              <w:rPr>
                <w:rFonts w:ascii="Times New Roman" w:hAnsi="Times New Roman"/>
                <w:sz w:val="24"/>
                <w:szCs w:val="24"/>
                <w:lang w:val="en-US"/>
              </w:rPr>
              <w:t>too</w:t>
            </w:r>
            <w:r w:rsidR="00B4102E" w:rsidRPr="00DA0D43">
              <w:rPr>
                <w:rFonts w:ascii="Times New Roman" w:hAnsi="Times New Roman"/>
                <w:sz w:val="24"/>
                <w:szCs w:val="24"/>
              </w:rPr>
              <w:t>.</w:t>
            </w:r>
            <w:r w:rsidR="00B4102E" w:rsidRPr="00DA0D43">
              <w:rPr>
                <w:rFonts w:ascii="Times New Roman" w:hAnsi="Times New Roman"/>
                <w:sz w:val="24"/>
                <w:szCs w:val="24"/>
                <w:lang w:val="en-US"/>
              </w:rPr>
              <w:t>lombard</w:t>
            </w:r>
            <w:r w:rsidR="00B4102E" w:rsidRPr="00DA0D43">
              <w:rPr>
                <w:rFonts w:ascii="Times New Roman" w:hAnsi="Times New Roman"/>
                <w:sz w:val="24"/>
                <w:szCs w:val="24"/>
              </w:rPr>
              <w:t>777@mail.ru</w:t>
            </w:r>
          </w:p>
          <w:p w14:paraId="05E69328" w14:textId="3EF1A70B" w:rsidR="00B4102E" w:rsidRPr="00DA0D43" w:rsidRDefault="0012397A" w:rsidP="00DA0D43">
            <w:pPr>
              <w:pStyle w:val="a5"/>
              <w:ind w:left="720"/>
              <w:rPr>
                <w:rFonts w:ascii="Times New Roman" w:hAnsi="Times New Roman"/>
                <w:b/>
                <w:bCs/>
                <w:sz w:val="24"/>
                <w:szCs w:val="24"/>
              </w:rPr>
            </w:pPr>
            <w:r w:rsidRPr="00DA0D43">
              <w:t xml:space="preserve">сайт Ломбарда: </w:t>
            </w:r>
            <w:r w:rsidR="00B4102E" w:rsidRPr="00DA0D43">
              <w:t xml:space="preserve">                            </w:t>
            </w:r>
            <w:r w:rsidR="00B4102E" w:rsidRPr="00DA0D43">
              <w:rPr>
                <w:lang w:val="en-US"/>
              </w:rPr>
              <w:t xml:space="preserve"> </w:t>
            </w:r>
            <w:r w:rsidR="00B4102E" w:rsidRPr="00DA0D43">
              <w:rPr>
                <w:rFonts w:ascii="Times New Roman" w:hAnsi="Times New Roman"/>
                <w:b/>
                <w:bCs/>
                <w:sz w:val="24"/>
                <w:lang w:val="en-US"/>
              </w:rPr>
              <w:t>www</w:t>
            </w:r>
            <w:r w:rsidR="00B4102E" w:rsidRPr="00DA0D43">
              <w:rPr>
                <w:rFonts w:ascii="Times New Roman" w:hAnsi="Times New Roman"/>
                <w:b/>
                <w:bCs/>
                <w:sz w:val="24"/>
              </w:rPr>
              <w:t>.</w:t>
            </w:r>
            <w:r w:rsidR="00B4102E" w:rsidRPr="00DA0D43">
              <w:rPr>
                <w:rFonts w:ascii="Times New Roman" w:hAnsi="Times New Roman"/>
                <w:b/>
                <w:bCs/>
                <w:sz w:val="24"/>
                <w:lang w:val="en-US"/>
              </w:rPr>
              <w:t>maktublombard</w:t>
            </w:r>
            <w:r w:rsidR="00B4102E" w:rsidRPr="00DA0D43">
              <w:rPr>
                <w:rFonts w:ascii="Times New Roman" w:hAnsi="Times New Roman"/>
                <w:b/>
                <w:bCs/>
                <w:sz w:val="24"/>
              </w:rPr>
              <w:t>.</w:t>
            </w:r>
            <w:r w:rsidR="00B4102E" w:rsidRPr="00DA0D43">
              <w:rPr>
                <w:rFonts w:ascii="Times New Roman" w:hAnsi="Times New Roman"/>
                <w:b/>
                <w:bCs/>
                <w:sz w:val="24"/>
                <w:lang w:val="en-US"/>
              </w:rPr>
              <w:t>kz</w:t>
            </w:r>
          </w:p>
          <w:p w14:paraId="6D98DEC2" w14:textId="79A8249E" w:rsidR="0012397A" w:rsidRPr="00DA0D43" w:rsidRDefault="0012397A" w:rsidP="00B4102E">
            <w:pPr>
              <w:pStyle w:val="a4"/>
              <w:tabs>
                <w:tab w:val="left" w:pos="319"/>
              </w:tabs>
              <w:suppressAutoHyphens/>
              <w:ind w:left="0" w:right="-100"/>
              <w:rPr>
                <w:lang w:val="ru-RU"/>
              </w:rPr>
            </w:pPr>
          </w:p>
          <w:p w14:paraId="1CA6BD67" w14:textId="77777777" w:rsidR="0012397A" w:rsidRPr="00DA0D43" w:rsidRDefault="0012397A" w:rsidP="0012397A">
            <w:pPr>
              <w:pStyle w:val="a4"/>
              <w:numPr>
                <w:ilvl w:val="1"/>
                <w:numId w:val="32"/>
              </w:numPr>
              <w:tabs>
                <w:tab w:val="left" w:pos="1173"/>
              </w:tabs>
              <w:suppressAutoHyphens/>
              <w:ind w:left="0" w:right="-100" w:firstLine="567"/>
              <w:jc w:val="both"/>
              <w:rPr>
                <w:lang w:val="ru-RU"/>
              </w:rPr>
            </w:pPr>
            <w:r w:rsidRPr="00DA0D43">
              <w:rPr>
                <w:lang w:val="ru-RU"/>
              </w:rPr>
              <w:t>При уступке Ломбардом права (требования) по Залоговому билету третьему лицу требования и ограничения, предъявляемые законодательством Республики Казахстан к взаимоотношениям Ломбарда с Заемщиком в рамках Залогового билета, распространяются на правоотношения Заемщика с третьим лицом, которому уступлено право (требование).</w:t>
            </w:r>
          </w:p>
          <w:p w14:paraId="489B4B03" w14:textId="238EAF32" w:rsidR="00681654" w:rsidRPr="00DA0D43" w:rsidRDefault="00681654" w:rsidP="009E062A">
            <w:pPr>
              <w:pStyle w:val="a4"/>
              <w:numPr>
                <w:ilvl w:val="1"/>
                <w:numId w:val="32"/>
              </w:numPr>
              <w:tabs>
                <w:tab w:val="left" w:pos="1173"/>
              </w:tabs>
              <w:suppressAutoHyphens/>
              <w:ind w:left="0" w:right="-111" w:firstLine="606"/>
              <w:jc w:val="both"/>
              <w:rPr>
                <w:lang w:val="ru-RU"/>
              </w:rPr>
            </w:pPr>
            <w:r w:rsidRPr="00DA0D43">
              <w:rPr>
                <w:lang w:val="ru-RU"/>
              </w:rPr>
              <w:t>Залоговый билет является одновременно Договором о предоставлении микрокре</w:t>
            </w:r>
            <w:r w:rsidRPr="00DA0D43">
              <w:rPr>
                <w:lang w:val="ru-RU"/>
              </w:rPr>
              <w:softHyphen/>
              <w:t>дита и Договором залога.</w:t>
            </w:r>
          </w:p>
          <w:p w14:paraId="08999A05" w14:textId="77777777" w:rsidR="00681654" w:rsidRPr="00DA0D43" w:rsidRDefault="00681654" w:rsidP="009E062A">
            <w:pPr>
              <w:pStyle w:val="a4"/>
              <w:numPr>
                <w:ilvl w:val="1"/>
                <w:numId w:val="32"/>
              </w:numPr>
              <w:tabs>
                <w:tab w:val="left" w:pos="1173"/>
              </w:tabs>
              <w:suppressAutoHyphens/>
              <w:ind w:left="0" w:right="-111" w:firstLine="606"/>
              <w:jc w:val="both"/>
              <w:rPr>
                <w:lang w:val="ru-RU"/>
              </w:rPr>
            </w:pPr>
            <w:r w:rsidRPr="00DA0D43">
              <w:rPr>
                <w:lang w:val="ru-RU"/>
              </w:rPr>
              <w:t xml:space="preserve"> Залоговое имущество остается во владении и хранении Ломбарда (заклад).</w:t>
            </w:r>
          </w:p>
          <w:p w14:paraId="07B662D3" w14:textId="77777777" w:rsidR="00681654" w:rsidRPr="00DA0D43" w:rsidRDefault="00681654" w:rsidP="009E062A">
            <w:pPr>
              <w:pStyle w:val="a4"/>
              <w:tabs>
                <w:tab w:val="left" w:pos="1173"/>
              </w:tabs>
              <w:suppressAutoHyphens/>
              <w:ind w:left="0" w:right="-111" w:firstLine="606"/>
              <w:jc w:val="both"/>
              <w:rPr>
                <w:lang w:val="ru-RU"/>
              </w:rPr>
            </w:pPr>
            <w:r w:rsidRPr="00DA0D43">
              <w:rPr>
                <w:lang w:val="ru-RU"/>
              </w:rPr>
              <w:t>Гарантийный срок  –  период времени, составляющий 30 (тридцать) календарных дней, в те</w:t>
            </w:r>
            <w:r w:rsidRPr="00DA0D43">
              <w:rPr>
                <w:lang w:val="ru-RU"/>
              </w:rPr>
              <w:softHyphen/>
              <w:t>чение которого Ломбард обязуется осуществлять хранение в ломбарде залогового имущества по истечении срока погашения суммы микрокредита, не применяя право реализации залого</w:t>
            </w:r>
            <w:r w:rsidRPr="00DA0D43">
              <w:rPr>
                <w:lang w:val="ru-RU"/>
              </w:rPr>
              <w:softHyphen/>
              <w:t>вого имущества.</w:t>
            </w:r>
          </w:p>
          <w:p w14:paraId="7AF9E42F" w14:textId="77777777" w:rsidR="00681654" w:rsidRPr="00DA0D43" w:rsidRDefault="00681654" w:rsidP="009E062A">
            <w:pPr>
              <w:pStyle w:val="a4"/>
              <w:numPr>
                <w:ilvl w:val="1"/>
                <w:numId w:val="32"/>
              </w:numPr>
              <w:tabs>
                <w:tab w:val="left" w:pos="1173"/>
              </w:tabs>
              <w:suppressAutoHyphens/>
              <w:ind w:left="0" w:right="-111" w:firstLine="606"/>
              <w:jc w:val="both"/>
              <w:rPr>
                <w:lang w:val="ru-RU"/>
              </w:rPr>
            </w:pPr>
            <w:r w:rsidRPr="00DA0D43">
              <w:rPr>
                <w:lang w:val="ru-RU"/>
              </w:rPr>
              <w:t>По Залоговому билету запрещено увеличение суммы микрокредита в соответствии с законодательством РК о микрофинансовой деятельности.</w:t>
            </w:r>
          </w:p>
          <w:p w14:paraId="5FB3CD5E" w14:textId="77777777" w:rsidR="00681654" w:rsidRPr="00DA0D43" w:rsidRDefault="00681654" w:rsidP="009E062A">
            <w:pPr>
              <w:pStyle w:val="a4"/>
              <w:numPr>
                <w:ilvl w:val="1"/>
                <w:numId w:val="32"/>
              </w:numPr>
              <w:tabs>
                <w:tab w:val="left" w:pos="1173"/>
              </w:tabs>
              <w:suppressAutoHyphens/>
              <w:ind w:left="0" w:right="-111" w:firstLine="606"/>
              <w:jc w:val="both"/>
              <w:rPr>
                <w:lang w:val="ru-RU"/>
              </w:rPr>
            </w:pPr>
            <w:r w:rsidRPr="00DA0D43">
              <w:rPr>
                <w:shd w:val="clear" w:color="auto" w:fill="FFFFFF"/>
                <w:lang w:val="ru-RU"/>
              </w:rPr>
              <w:t>Все платежи Заемщика по Залоговому билету,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сумму выданного микрокредита за весь период действия Залогового билета.</w:t>
            </w:r>
          </w:p>
          <w:p w14:paraId="0FDA7761" w14:textId="5B6A284B" w:rsidR="00681654" w:rsidRPr="00DA0D43" w:rsidRDefault="00681654" w:rsidP="009E062A">
            <w:pPr>
              <w:pStyle w:val="a4"/>
              <w:suppressAutoHyphens/>
              <w:ind w:left="0" w:right="-100" w:firstLine="606"/>
              <w:jc w:val="both"/>
              <w:rPr>
                <w:lang w:val="ru-RU"/>
              </w:rPr>
            </w:pPr>
          </w:p>
          <w:p w14:paraId="1298B9C3" w14:textId="3A0EF08F" w:rsidR="000471FE" w:rsidRPr="00DA0D43" w:rsidRDefault="000471FE" w:rsidP="009E062A">
            <w:pPr>
              <w:pStyle w:val="a4"/>
              <w:suppressAutoHyphens/>
              <w:ind w:left="0" w:right="-100" w:firstLine="606"/>
              <w:jc w:val="both"/>
              <w:rPr>
                <w:lang w:val="ru-RU"/>
              </w:rPr>
            </w:pPr>
          </w:p>
          <w:p w14:paraId="6A2F819A" w14:textId="3B8BE11D" w:rsidR="0012397A" w:rsidRPr="00DA0D43" w:rsidRDefault="0012397A" w:rsidP="009E062A">
            <w:pPr>
              <w:pStyle w:val="a4"/>
              <w:suppressAutoHyphens/>
              <w:ind w:left="0" w:right="-100" w:firstLine="606"/>
              <w:jc w:val="both"/>
              <w:rPr>
                <w:lang w:val="ru-RU"/>
              </w:rPr>
            </w:pPr>
          </w:p>
          <w:p w14:paraId="0047EC28" w14:textId="623B6D1B" w:rsidR="0012397A" w:rsidRPr="00DA0D43" w:rsidRDefault="0012397A" w:rsidP="009E062A">
            <w:pPr>
              <w:pStyle w:val="a4"/>
              <w:suppressAutoHyphens/>
              <w:ind w:left="0" w:right="-100" w:firstLine="606"/>
              <w:jc w:val="both"/>
              <w:rPr>
                <w:lang w:val="ru-RU"/>
              </w:rPr>
            </w:pPr>
          </w:p>
          <w:p w14:paraId="1CD595F4" w14:textId="48E67E24" w:rsidR="0012397A" w:rsidRPr="00DA0D43" w:rsidRDefault="0012397A" w:rsidP="009E062A">
            <w:pPr>
              <w:pStyle w:val="a4"/>
              <w:suppressAutoHyphens/>
              <w:ind w:left="0" w:right="-100" w:firstLine="606"/>
              <w:jc w:val="both"/>
              <w:rPr>
                <w:lang w:val="ru-RU"/>
              </w:rPr>
            </w:pPr>
          </w:p>
          <w:p w14:paraId="4D821660" w14:textId="12A13EEA" w:rsidR="0012397A" w:rsidRPr="00DA0D43" w:rsidRDefault="0012397A" w:rsidP="009E062A">
            <w:pPr>
              <w:pStyle w:val="a4"/>
              <w:suppressAutoHyphens/>
              <w:ind w:left="0" w:right="-100" w:firstLine="606"/>
              <w:jc w:val="both"/>
              <w:rPr>
                <w:lang w:val="ru-RU"/>
              </w:rPr>
            </w:pPr>
          </w:p>
          <w:p w14:paraId="4EF748E9" w14:textId="7FB4EB6E" w:rsidR="0012397A" w:rsidRPr="00DA0D43" w:rsidRDefault="0012397A" w:rsidP="009E062A">
            <w:pPr>
              <w:pStyle w:val="a4"/>
              <w:suppressAutoHyphens/>
              <w:ind w:left="0" w:right="-100" w:firstLine="606"/>
              <w:jc w:val="both"/>
              <w:rPr>
                <w:lang w:val="ru-RU"/>
              </w:rPr>
            </w:pPr>
          </w:p>
          <w:p w14:paraId="5AB8E487" w14:textId="0223FBC5" w:rsidR="0012397A" w:rsidRPr="00DA0D43" w:rsidRDefault="0012397A" w:rsidP="009E062A">
            <w:pPr>
              <w:pStyle w:val="a4"/>
              <w:suppressAutoHyphens/>
              <w:ind w:left="0" w:right="-100" w:firstLine="606"/>
              <w:jc w:val="both"/>
              <w:rPr>
                <w:lang w:val="ru-RU"/>
              </w:rPr>
            </w:pPr>
          </w:p>
          <w:p w14:paraId="397E572F" w14:textId="3EE37CC5" w:rsidR="0012397A" w:rsidRPr="00DA0D43" w:rsidRDefault="0012397A" w:rsidP="009E062A">
            <w:pPr>
              <w:pStyle w:val="a4"/>
              <w:suppressAutoHyphens/>
              <w:ind w:left="0" w:right="-100" w:firstLine="606"/>
              <w:jc w:val="both"/>
              <w:rPr>
                <w:lang w:val="ru-RU"/>
              </w:rPr>
            </w:pPr>
          </w:p>
          <w:p w14:paraId="3836621D" w14:textId="195ED67E" w:rsidR="0012397A" w:rsidRPr="00DA0D43" w:rsidRDefault="0012397A" w:rsidP="009E062A">
            <w:pPr>
              <w:pStyle w:val="a4"/>
              <w:suppressAutoHyphens/>
              <w:ind w:left="0" w:right="-100" w:firstLine="606"/>
              <w:jc w:val="both"/>
              <w:rPr>
                <w:lang w:val="ru-RU"/>
              </w:rPr>
            </w:pPr>
          </w:p>
          <w:p w14:paraId="66575F16" w14:textId="40E7BB7D" w:rsidR="0012397A" w:rsidRPr="00DA0D43" w:rsidRDefault="0012397A" w:rsidP="009E062A">
            <w:pPr>
              <w:pStyle w:val="a4"/>
              <w:suppressAutoHyphens/>
              <w:ind w:left="0" w:right="-100" w:firstLine="606"/>
              <w:jc w:val="both"/>
              <w:rPr>
                <w:lang w:val="ru-RU"/>
              </w:rPr>
            </w:pPr>
          </w:p>
          <w:p w14:paraId="151084DA" w14:textId="35C55BE3" w:rsidR="0012397A" w:rsidRPr="00DA0D43" w:rsidRDefault="0012397A" w:rsidP="009E062A">
            <w:pPr>
              <w:pStyle w:val="a4"/>
              <w:suppressAutoHyphens/>
              <w:ind w:left="0" w:right="-100" w:firstLine="606"/>
              <w:jc w:val="both"/>
              <w:rPr>
                <w:lang w:val="ru-RU"/>
              </w:rPr>
            </w:pPr>
          </w:p>
          <w:p w14:paraId="6F62F23F" w14:textId="41F45279" w:rsidR="0012397A" w:rsidRPr="00DA0D43" w:rsidRDefault="0012397A" w:rsidP="009E062A">
            <w:pPr>
              <w:pStyle w:val="a4"/>
              <w:suppressAutoHyphens/>
              <w:ind w:left="0" w:right="-100" w:firstLine="606"/>
              <w:jc w:val="both"/>
              <w:rPr>
                <w:lang w:val="ru-RU"/>
              </w:rPr>
            </w:pPr>
          </w:p>
          <w:p w14:paraId="550CC1E6" w14:textId="65777B81" w:rsidR="0012397A" w:rsidRPr="00DA0D43" w:rsidRDefault="0012397A" w:rsidP="009E062A">
            <w:pPr>
              <w:pStyle w:val="a4"/>
              <w:suppressAutoHyphens/>
              <w:ind w:left="0" w:right="-100" w:firstLine="606"/>
              <w:jc w:val="both"/>
              <w:rPr>
                <w:lang w:val="ru-RU"/>
              </w:rPr>
            </w:pPr>
          </w:p>
          <w:p w14:paraId="33C9F3BB" w14:textId="65982E0A" w:rsidR="0012397A" w:rsidRPr="00DA0D43" w:rsidRDefault="0012397A" w:rsidP="009E062A">
            <w:pPr>
              <w:pStyle w:val="a4"/>
              <w:suppressAutoHyphens/>
              <w:ind w:left="0" w:right="-100" w:firstLine="606"/>
              <w:jc w:val="both"/>
              <w:rPr>
                <w:lang w:val="ru-RU"/>
              </w:rPr>
            </w:pPr>
          </w:p>
          <w:p w14:paraId="4E1A431B" w14:textId="77777777" w:rsidR="0012397A" w:rsidRPr="00DA0D43" w:rsidRDefault="0012397A" w:rsidP="0012397A">
            <w:pPr>
              <w:pStyle w:val="a5"/>
              <w:suppressAutoHyphens/>
              <w:ind w:right="-111" w:firstLine="597"/>
              <w:jc w:val="center"/>
              <w:rPr>
                <w:rFonts w:ascii="Times New Roman" w:hAnsi="Times New Roman"/>
                <w:b/>
                <w:sz w:val="24"/>
                <w:szCs w:val="24"/>
              </w:rPr>
            </w:pPr>
            <w:r w:rsidRPr="00DA0D43">
              <w:rPr>
                <w:rFonts w:ascii="Times New Roman" w:hAnsi="Times New Roman"/>
                <w:b/>
                <w:sz w:val="24"/>
                <w:szCs w:val="24"/>
              </w:rPr>
              <w:t>2. ТАРАПТАРДЫҢ ҚҰҚЫҚТАРЫ МЕН МІНДЕТТЕРІ</w:t>
            </w:r>
          </w:p>
          <w:p w14:paraId="608D4689" w14:textId="77777777" w:rsidR="0012397A" w:rsidRPr="00DA0D43" w:rsidRDefault="0012397A" w:rsidP="0012397A">
            <w:pPr>
              <w:pStyle w:val="a5"/>
              <w:suppressAutoHyphens/>
              <w:ind w:right="-111" w:firstLine="597"/>
              <w:jc w:val="both"/>
              <w:rPr>
                <w:rFonts w:ascii="Times New Roman" w:hAnsi="Times New Roman"/>
                <w:b/>
                <w:bCs/>
                <w:sz w:val="24"/>
                <w:szCs w:val="24"/>
              </w:rPr>
            </w:pPr>
          </w:p>
          <w:p w14:paraId="26D7ECE8" w14:textId="77777777" w:rsidR="0012397A" w:rsidRPr="00DA0D43" w:rsidRDefault="0012397A" w:rsidP="0012397A">
            <w:pPr>
              <w:pStyle w:val="a5"/>
              <w:suppressAutoHyphens/>
              <w:ind w:right="-111" w:firstLine="597"/>
              <w:jc w:val="both"/>
              <w:rPr>
                <w:rFonts w:ascii="Times New Roman" w:hAnsi="Times New Roman"/>
                <w:b/>
                <w:bCs/>
                <w:sz w:val="24"/>
                <w:szCs w:val="24"/>
              </w:rPr>
            </w:pPr>
            <w:r w:rsidRPr="00DA0D43">
              <w:rPr>
                <w:rFonts w:ascii="Times New Roman" w:hAnsi="Times New Roman"/>
                <w:b/>
                <w:bCs/>
                <w:sz w:val="24"/>
                <w:szCs w:val="24"/>
              </w:rPr>
              <w:t>2.1. Қарыз алушының құқықтары:</w:t>
            </w:r>
          </w:p>
          <w:p w14:paraId="44A852C7" w14:textId="77777777" w:rsidR="0012397A" w:rsidRPr="00DA0D43" w:rsidRDefault="0012397A" w:rsidP="0012397A">
            <w:pPr>
              <w:pStyle w:val="a5"/>
              <w:suppressAutoHyphens/>
              <w:ind w:right="-111"/>
              <w:jc w:val="both"/>
              <w:rPr>
                <w:rFonts w:ascii="Times New Roman" w:hAnsi="Times New Roman"/>
                <w:sz w:val="24"/>
                <w:szCs w:val="24"/>
              </w:rPr>
            </w:pPr>
            <w:r w:rsidRPr="00DA0D43">
              <w:rPr>
                <w:rFonts w:ascii="Times New Roman" w:hAnsi="Times New Roman"/>
                <w:sz w:val="24"/>
                <w:szCs w:val="24"/>
              </w:rPr>
              <w:t>1) микрокредиттер беру ережелерімен, микрокредиттер беру бойынша Ломбард тарифтерімен танысу;</w:t>
            </w:r>
          </w:p>
          <w:p w14:paraId="087C759C" w14:textId="1D34D49C"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2) алынған микрокредитті </w:t>
            </w:r>
            <w:r w:rsidR="00317F3D" w:rsidRPr="00DA0D43">
              <w:rPr>
                <w:rFonts w:ascii="Times New Roman" w:hAnsi="Times New Roman"/>
                <w:sz w:val="24"/>
                <w:szCs w:val="24"/>
              </w:rPr>
              <w:t>Кепіл билет</w:t>
            </w:r>
            <w:r w:rsidRPr="00DA0D43">
              <w:rPr>
                <w:rFonts w:ascii="Times New Roman" w:hAnsi="Times New Roman"/>
                <w:sz w:val="24"/>
                <w:szCs w:val="24"/>
              </w:rPr>
              <w:t>імен белгіленген тәртіппен және шарттарда билік етуге;</w:t>
            </w:r>
          </w:p>
          <w:p w14:paraId="29B8A8EE" w14:textId="77777777" w:rsidR="0012397A" w:rsidRPr="00DA0D43" w:rsidRDefault="0012397A" w:rsidP="0012397A">
            <w:pPr>
              <w:pStyle w:val="a5"/>
              <w:tabs>
                <w:tab w:val="left" w:pos="4750"/>
              </w:tabs>
              <w:suppressAutoHyphens/>
              <w:ind w:right="-100"/>
              <w:jc w:val="both"/>
              <w:rPr>
                <w:rFonts w:ascii="Times New Roman" w:hAnsi="Times New Roman"/>
                <w:sz w:val="24"/>
                <w:szCs w:val="24"/>
              </w:rPr>
            </w:pPr>
            <w:r w:rsidRPr="00DA0D43">
              <w:rPr>
                <w:rFonts w:ascii="Times New Roman" w:hAnsi="Times New Roman"/>
                <w:sz w:val="24"/>
                <w:szCs w:val="24"/>
              </w:rPr>
              <w:t>3) Егер негізгі борышты және (немесе) сыйақыны өтеу күні демалыс не мереке күніне тура келген жағдайда, тұрақсыздық айыбын (айыппұлды, өсімпұлды) төлемей, одан кейінгі жұмыс күні негізгі борышты және (немесе) сыйақыны төлеуді жүргізуге;);</w:t>
            </w:r>
          </w:p>
          <w:p w14:paraId="2C358256" w14:textId="77777777" w:rsidR="0012397A" w:rsidRPr="00DA0D43" w:rsidRDefault="0012397A" w:rsidP="0012397A">
            <w:pPr>
              <w:pStyle w:val="a5"/>
              <w:tabs>
                <w:tab w:val="left" w:pos="177"/>
                <w:tab w:val="left" w:pos="4750"/>
              </w:tabs>
              <w:suppressAutoHyphens/>
              <w:ind w:right="-100"/>
              <w:jc w:val="both"/>
              <w:rPr>
                <w:rFonts w:ascii="Times New Roman" w:hAnsi="Times New Roman"/>
                <w:sz w:val="24"/>
                <w:szCs w:val="24"/>
              </w:rPr>
            </w:pPr>
            <w:r w:rsidRPr="00DA0D43">
              <w:rPr>
                <w:rFonts w:ascii="Times New Roman" w:hAnsi="Times New Roman"/>
                <w:sz w:val="24"/>
                <w:szCs w:val="24"/>
              </w:rPr>
              <w:t>4) Ломбардқа микрокредит сомасын тұрақсыздық айыбын (айыппұлды, өсімпұлды) төлемей мерзімінен бұрын толық немесе ішінара қайтаруға);</w:t>
            </w:r>
          </w:p>
          <w:p w14:paraId="1BD5E8D9" w14:textId="46E507E7" w:rsidR="0012397A" w:rsidRPr="00DA0D43" w:rsidRDefault="0012397A" w:rsidP="0012397A">
            <w:pPr>
              <w:pStyle w:val="a5"/>
              <w:tabs>
                <w:tab w:val="left" w:pos="4750"/>
              </w:tabs>
              <w:suppressAutoHyphens/>
              <w:ind w:right="-100"/>
              <w:jc w:val="both"/>
              <w:rPr>
                <w:rFonts w:ascii="Times New Roman" w:hAnsi="Times New Roman"/>
                <w:sz w:val="24"/>
                <w:szCs w:val="24"/>
              </w:rPr>
            </w:pPr>
            <w:r w:rsidRPr="00DA0D43">
              <w:rPr>
                <w:rFonts w:ascii="Times New Roman" w:hAnsi="Times New Roman"/>
                <w:sz w:val="24"/>
                <w:szCs w:val="24"/>
              </w:rPr>
              <w:t xml:space="preserve">5) Үшінші тұлғамен келіспеушіліктерді реттеу үшін Ломбард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алушымен жасалған шарт бойынша құқықты (талапты) берген жағдайда банк омбудсманына жүгінуге;;</w:t>
            </w:r>
          </w:p>
          <w:p w14:paraId="78528ADF" w14:textId="77777777" w:rsidR="0012397A" w:rsidRPr="00DA0D43" w:rsidRDefault="0012397A" w:rsidP="0012397A">
            <w:pPr>
              <w:pStyle w:val="a5"/>
              <w:tabs>
                <w:tab w:val="left" w:pos="4750"/>
              </w:tabs>
              <w:suppressAutoHyphens/>
              <w:ind w:right="-100"/>
              <w:jc w:val="both"/>
              <w:rPr>
                <w:rFonts w:ascii="Times New Roman" w:hAnsi="Times New Roman"/>
                <w:sz w:val="24"/>
                <w:szCs w:val="24"/>
              </w:rPr>
            </w:pPr>
            <w:r w:rsidRPr="00DA0D43">
              <w:rPr>
                <w:rFonts w:ascii="Times New Roman" w:hAnsi="Times New Roman"/>
                <w:sz w:val="24"/>
                <w:szCs w:val="24"/>
              </w:rPr>
              <w:t>6) алынған қызмет көрсетулер бойынша даулы жағдайлар туындаған кезде ломбардқа жазбаша жүгінуге құқылы;</w:t>
            </w:r>
          </w:p>
          <w:p w14:paraId="11A67624" w14:textId="77777777" w:rsidR="0012397A" w:rsidRPr="00DA0D43" w:rsidRDefault="0012397A" w:rsidP="0012397A">
            <w:pPr>
              <w:tabs>
                <w:tab w:val="left" w:pos="851"/>
                <w:tab w:val="left" w:pos="4750"/>
              </w:tabs>
              <w:suppressAutoHyphens/>
              <w:spacing w:after="0" w:line="240" w:lineRule="auto"/>
              <w:ind w:right="-100"/>
              <w:jc w:val="both"/>
              <w:rPr>
                <w:rStyle w:val="s0"/>
                <w:color w:val="auto"/>
                <w:sz w:val="24"/>
                <w:szCs w:val="24"/>
              </w:rPr>
            </w:pPr>
            <w:r w:rsidRPr="00DA0D43">
              <w:rPr>
                <w:rStyle w:val="s0"/>
                <w:color w:val="auto"/>
                <w:sz w:val="24"/>
                <w:szCs w:val="24"/>
              </w:rPr>
              <w:t>7) Қазақстан Республикасының заңдарында белгіленген тәртіппен өз құқықтарын қорғау.</w:t>
            </w:r>
          </w:p>
          <w:p w14:paraId="3C67FBDD" w14:textId="77777777" w:rsidR="00C5201A" w:rsidRPr="00DA0D43" w:rsidRDefault="00C5201A" w:rsidP="00B22A14">
            <w:pPr>
              <w:pStyle w:val="a5"/>
              <w:tabs>
                <w:tab w:val="left" w:pos="4750"/>
              </w:tabs>
              <w:suppressAutoHyphens/>
              <w:ind w:left="142" w:firstLine="597"/>
              <w:jc w:val="both"/>
              <w:rPr>
                <w:rFonts w:ascii="Times New Roman" w:hAnsi="Times New Roman"/>
                <w:sz w:val="24"/>
                <w:szCs w:val="24"/>
              </w:rPr>
            </w:pPr>
          </w:p>
          <w:p w14:paraId="33D6519F" w14:textId="6117C8EF" w:rsidR="00F069EE" w:rsidRPr="00DA0D43" w:rsidRDefault="00F069EE" w:rsidP="009E062A">
            <w:pPr>
              <w:pStyle w:val="a5"/>
              <w:suppressAutoHyphens/>
              <w:ind w:right="-100" w:firstLine="597"/>
              <w:jc w:val="both"/>
              <w:rPr>
                <w:rFonts w:ascii="Times New Roman" w:hAnsi="Times New Roman"/>
                <w:b/>
                <w:sz w:val="24"/>
                <w:szCs w:val="24"/>
              </w:rPr>
            </w:pPr>
            <w:r w:rsidRPr="00DA0D43">
              <w:rPr>
                <w:rFonts w:ascii="Times New Roman" w:hAnsi="Times New Roman"/>
                <w:b/>
                <w:sz w:val="24"/>
                <w:szCs w:val="24"/>
              </w:rPr>
              <w:t>2.2. Ломбардтың құқықтары:</w:t>
            </w:r>
          </w:p>
          <w:p w14:paraId="4005FEA7" w14:textId="7E241442" w:rsidR="00F069EE" w:rsidRPr="00DA0D43" w:rsidRDefault="00F069EE" w:rsidP="009E062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1)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алушыдан қажетті ақпарат пен құжаттарды сұратуға және алуға;</w:t>
            </w:r>
          </w:p>
          <w:p w14:paraId="4107335C" w14:textId="77777777" w:rsidR="00F069EE" w:rsidRPr="00DA0D43" w:rsidRDefault="00F069EE" w:rsidP="009E062A">
            <w:pPr>
              <w:pStyle w:val="a5"/>
              <w:suppressAutoHyphens/>
              <w:ind w:right="-100"/>
              <w:jc w:val="both"/>
              <w:rPr>
                <w:rFonts w:ascii="Times New Roman" w:hAnsi="Times New Roman"/>
                <w:sz w:val="24"/>
                <w:szCs w:val="24"/>
              </w:rPr>
            </w:pPr>
            <w:r w:rsidRPr="00DA0D43">
              <w:rPr>
                <w:rFonts w:ascii="Times New Roman" w:hAnsi="Times New Roman"/>
                <w:sz w:val="24"/>
                <w:szCs w:val="24"/>
              </w:rPr>
              <w:t>2) себептерін түсіндірмей микрокредит беруден бас тартуға;</w:t>
            </w:r>
          </w:p>
          <w:p w14:paraId="4C4A14C2" w14:textId="736246DD" w:rsidR="00F069EE" w:rsidRPr="00DA0D43" w:rsidRDefault="00F069EE" w:rsidP="009E062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3)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 микрокредиттің кезекті бөлігін қайтару және (немесе) сыйақы төлеу үшін белгіленген мерзімді қырық күнтізбелік күннен астам бұзған кезде микрокредит сомасын және ол бойынша сыйақыны мерзімінен бұрын қайтаруды талап етуге;</w:t>
            </w:r>
          </w:p>
          <w:p w14:paraId="510B2321" w14:textId="705A567D" w:rsidR="00F069EE" w:rsidRPr="00DA0D43" w:rsidRDefault="00F069EE" w:rsidP="009E062A">
            <w:pPr>
              <w:pStyle w:val="a5"/>
              <w:tabs>
                <w:tab w:val="left" w:pos="890"/>
              </w:tabs>
              <w:suppressAutoHyphens/>
              <w:ind w:right="-100"/>
              <w:jc w:val="both"/>
              <w:rPr>
                <w:rFonts w:ascii="Times New Roman" w:hAnsi="Times New Roman"/>
                <w:sz w:val="24"/>
                <w:szCs w:val="24"/>
              </w:rPr>
            </w:pPr>
            <w:r w:rsidRPr="00DA0D43">
              <w:rPr>
                <w:rFonts w:ascii="Times New Roman" w:hAnsi="Times New Roman"/>
                <w:sz w:val="24"/>
                <w:szCs w:val="24"/>
              </w:rPr>
              <w:t>4)</w:t>
            </w:r>
            <w:r w:rsidR="009E062A" w:rsidRPr="00DA0D43">
              <w:rPr>
                <w:rFonts w:ascii="Times New Roman" w:hAnsi="Times New Roman"/>
                <w:sz w:val="24"/>
                <w:szCs w:val="24"/>
              </w:rPr>
              <w:t xml:space="preserve">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алушының келісімінсіз микроқаржы қызметі туралы заңнамада көрсетілген тұлғаларға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құқықты (талап етуді) беру;</w:t>
            </w:r>
          </w:p>
          <w:p w14:paraId="334F7BDC" w14:textId="77777777" w:rsidR="00F069EE" w:rsidRPr="00DA0D43" w:rsidRDefault="00F069EE" w:rsidP="009E062A">
            <w:pPr>
              <w:pStyle w:val="a5"/>
              <w:suppressAutoHyphens/>
              <w:ind w:right="-100"/>
              <w:jc w:val="both"/>
              <w:rPr>
                <w:rFonts w:ascii="Times New Roman" w:hAnsi="Times New Roman"/>
                <w:sz w:val="24"/>
                <w:szCs w:val="24"/>
              </w:rPr>
            </w:pPr>
            <w:r w:rsidRPr="00DA0D43">
              <w:rPr>
                <w:rFonts w:ascii="Times New Roman" w:hAnsi="Times New Roman"/>
                <w:sz w:val="24"/>
                <w:szCs w:val="24"/>
              </w:rPr>
              <w:t>5) Қарыз алушының өтініші бойынша Екінші деңгейдегі банктер арқылы тауарлар, жұмыстар немесе қызметтер үшін төлем жасау мақсатында микро-кредитті үшінші тұлғаға аударуды жүзеге асыру;</w:t>
            </w:r>
          </w:p>
          <w:p w14:paraId="0B4F7CB8" w14:textId="399FFE69" w:rsidR="00F069EE" w:rsidRPr="00DA0D43" w:rsidRDefault="00F069EE" w:rsidP="009E062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6) </w:t>
            </w:r>
            <w:r w:rsidR="00317F3D" w:rsidRPr="00DA0D43">
              <w:rPr>
                <w:rFonts w:ascii="Times New Roman" w:hAnsi="Times New Roman"/>
                <w:sz w:val="24"/>
                <w:szCs w:val="24"/>
                <w:lang w:val="kk-KZ"/>
              </w:rPr>
              <w:t>Кепіл билет</w:t>
            </w:r>
            <w:r w:rsidRPr="00DA0D43">
              <w:rPr>
                <w:rFonts w:ascii="Times New Roman" w:hAnsi="Times New Roman"/>
                <w:sz w:val="24"/>
                <w:szCs w:val="24"/>
              </w:rPr>
              <w:t xml:space="preserve">інің талаптарын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 үшін оларды жақсарту жағына қарай біржақты тәртіппен өзгертуге құқығы бар.</w:t>
            </w:r>
          </w:p>
          <w:p w14:paraId="38C2C5ED" w14:textId="232FEF04" w:rsidR="0012397A" w:rsidRPr="00DA0D43" w:rsidRDefault="0012397A" w:rsidP="009E062A">
            <w:pPr>
              <w:pStyle w:val="a5"/>
              <w:suppressAutoHyphens/>
              <w:ind w:right="-100"/>
              <w:jc w:val="both"/>
              <w:rPr>
                <w:rFonts w:ascii="Times New Roman" w:hAnsi="Times New Roman"/>
                <w:sz w:val="24"/>
                <w:szCs w:val="24"/>
              </w:rPr>
            </w:pPr>
          </w:p>
          <w:p w14:paraId="00F11EBC" w14:textId="77777777" w:rsidR="0012397A" w:rsidRPr="00DA0D43" w:rsidRDefault="0012397A" w:rsidP="009E062A">
            <w:pPr>
              <w:pStyle w:val="a5"/>
              <w:suppressAutoHyphens/>
              <w:ind w:right="-100"/>
              <w:jc w:val="both"/>
              <w:rPr>
                <w:rFonts w:ascii="Times New Roman" w:hAnsi="Times New Roman"/>
                <w:sz w:val="24"/>
                <w:szCs w:val="24"/>
              </w:rPr>
            </w:pPr>
          </w:p>
          <w:p w14:paraId="2734F284" w14:textId="53F11448" w:rsidR="009D2FE7" w:rsidRPr="00DA0D43" w:rsidRDefault="009D2FE7" w:rsidP="00B22132">
            <w:pPr>
              <w:pStyle w:val="a5"/>
              <w:tabs>
                <w:tab w:val="left" w:pos="851"/>
              </w:tabs>
              <w:suppressAutoHyphens/>
              <w:ind w:right="-100" w:firstLine="597"/>
              <w:jc w:val="both"/>
              <w:rPr>
                <w:rFonts w:ascii="Times New Roman" w:hAnsi="Times New Roman"/>
                <w:sz w:val="24"/>
                <w:szCs w:val="24"/>
                <w:lang w:eastAsia="ru-RU"/>
              </w:rPr>
            </w:pPr>
          </w:p>
          <w:p w14:paraId="2DE73794" w14:textId="77777777" w:rsidR="0012397A" w:rsidRPr="00DA0D43" w:rsidRDefault="0012397A" w:rsidP="0012397A">
            <w:pPr>
              <w:pStyle w:val="a4"/>
              <w:suppressAutoHyphens/>
              <w:ind w:left="0" w:right="-100" w:firstLine="606"/>
              <w:jc w:val="both"/>
              <w:rPr>
                <w:lang w:val="ru-RU"/>
              </w:rPr>
            </w:pPr>
          </w:p>
          <w:p w14:paraId="1A4BFD10" w14:textId="77777777" w:rsidR="0012397A" w:rsidRPr="00DA0D43" w:rsidRDefault="0012397A" w:rsidP="0012397A">
            <w:pPr>
              <w:pStyle w:val="a4"/>
              <w:numPr>
                <w:ilvl w:val="0"/>
                <w:numId w:val="32"/>
              </w:numPr>
              <w:tabs>
                <w:tab w:val="left" w:pos="323"/>
                <w:tab w:val="left" w:pos="890"/>
              </w:tabs>
              <w:suppressAutoHyphens/>
              <w:ind w:left="0" w:right="-100" w:firstLine="0"/>
              <w:jc w:val="center"/>
              <w:rPr>
                <w:b/>
                <w:lang w:val="ru-RU"/>
              </w:rPr>
            </w:pPr>
            <w:r w:rsidRPr="00DA0D43">
              <w:rPr>
                <w:b/>
                <w:lang w:val="ru-RU"/>
              </w:rPr>
              <w:t>ПРАВА И ОБЯЗАННОСТИ  СТОРОН</w:t>
            </w:r>
          </w:p>
          <w:p w14:paraId="70380F8C" w14:textId="77777777" w:rsidR="0012397A" w:rsidRPr="00DA0D43" w:rsidRDefault="0012397A" w:rsidP="0012397A">
            <w:pPr>
              <w:pStyle w:val="a4"/>
              <w:suppressAutoHyphens/>
              <w:ind w:left="0" w:right="-100" w:firstLine="606"/>
              <w:rPr>
                <w:b/>
                <w:lang w:val="ru-RU"/>
              </w:rPr>
            </w:pPr>
          </w:p>
          <w:p w14:paraId="31B96BAA" w14:textId="77777777" w:rsidR="0012397A" w:rsidRPr="00DA0D43" w:rsidRDefault="0012397A" w:rsidP="0012397A">
            <w:pPr>
              <w:pStyle w:val="a4"/>
              <w:numPr>
                <w:ilvl w:val="1"/>
                <w:numId w:val="28"/>
              </w:numPr>
              <w:suppressAutoHyphens/>
              <w:ind w:left="0" w:right="-100" w:firstLine="606"/>
              <w:jc w:val="both"/>
              <w:rPr>
                <w:b/>
              </w:rPr>
            </w:pPr>
            <w:r w:rsidRPr="00DA0D43">
              <w:rPr>
                <w:b/>
                <w:lang w:val="ru-RU"/>
              </w:rPr>
              <w:t xml:space="preserve"> </w:t>
            </w:r>
            <w:r w:rsidRPr="00DA0D43">
              <w:rPr>
                <w:b/>
              </w:rPr>
              <w:t>Права Заемщика:</w:t>
            </w:r>
          </w:p>
          <w:p w14:paraId="316431B3"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ознакомиться с правилами предоставления микрокредитов, тарифами Лом</w:t>
            </w:r>
            <w:r w:rsidRPr="00DA0D43">
              <w:rPr>
                <w:rFonts w:ascii="Times New Roman" w:hAnsi="Times New Roman"/>
                <w:sz w:val="24"/>
                <w:szCs w:val="24"/>
                <w:lang w:eastAsia="ru-RU"/>
              </w:rPr>
              <w:softHyphen/>
              <w:t>барда по предоставлению микрокредитов;</w:t>
            </w:r>
          </w:p>
          <w:p w14:paraId="6BD36ACE"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распоряжаться полученным микрокредитом в порядке и на условиях, установленных Залоговым билетом;</w:t>
            </w:r>
          </w:p>
          <w:p w14:paraId="28B54551"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в случае, если дата погашения основного долга и (или) вознаграждения выпа</w:t>
            </w:r>
            <w:r w:rsidRPr="00DA0D43">
              <w:rPr>
                <w:rFonts w:ascii="Times New Roman" w:hAnsi="Times New Roman"/>
                <w:sz w:val="24"/>
                <w:szCs w:val="24"/>
                <w:lang w:eastAsia="ru-RU"/>
              </w:rPr>
              <w:softHyphen/>
              <w:t>дает на выходной либо праздничный день, произвести оплату основного долга и (или) воз</w:t>
            </w:r>
            <w:r w:rsidRPr="00DA0D43">
              <w:rPr>
                <w:rFonts w:ascii="Times New Roman" w:hAnsi="Times New Roman"/>
                <w:sz w:val="24"/>
                <w:szCs w:val="24"/>
                <w:lang w:eastAsia="ru-RU"/>
              </w:rPr>
              <w:softHyphen/>
              <w:t>награждения в следующий за ним рабочий день без уплаты неустойки (штрафа, пени);</w:t>
            </w:r>
          </w:p>
          <w:p w14:paraId="4D30FE3B"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досрочно полностью или частично возвратить Ломбарду сумму микрокредита без оплаты неустойки (штрафа, пени);</w:t>
            </w:r>
          </w:p>
          <w:p w14:paraId="6B95F40C"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обратиться к банковскому омбудсману в случае уступки Ломбардом права (тре</w:t>
            </w:r>
            <w:r w:rsidRPr="00DA0D43">
              <w:rPr>
                <w:rFonts w:ascii="Times New Roman" w:hAnsi="Times New Roman"/>
                <w:sz w:val="24"/>
                <w:szCs w:val="24"/>
                <w:lang w:eastAsia="ru-RU"/>
              </w:rPr>
              <w:softHyphen/>
              <w:t>бования) по договору, заключенному с Заемщиком, для урегулирования разногласий с третьим лицом;</w:t>
            </w:r>
          </w:p>
          <w:p w14:paraId="72C06FA9"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lang w:eastAsia="ru-RU"/>
              </w:rPr>
              <w:t>письменно обратиться в Ломбард при возникновении спорных ситуаций по полу</w:t>
            </w:r>
            <w:r w:rsidRPr="00DA0D43">
              <w:rPr>
                <w:rFonts w:ascii="Times New Roman" w:hAnsi="Times New Roman"/>
                <w:sz w:val="24"/>
                <w:szCs w:val="24"/>
                <w:lang w:eastAsia="ru-RU"/>
              </w:rPr>
              <w:softHyphen/>
              <w:t>чаемым услугам;</w:t>
            </w:r>
          </w:p>
          <w:p w14:paraId="5B88979C" w14:textId="77777777" w:rsidR="0012397A" w:rsidRPr="00DA0D43" w:rsidRDefault="0012397A" w:rsidP="0012397A">
            <w:pPr>
              <w:pStyle w:val="a5"/>
              <w:numPr>
                <w:ilvl w:val="0"/>
                <w:numId w:val="8"/>
              </w:numPr>
              <w:tabs>
                <w:tab w:val="left" w:pos="319"/>
              </w:tabs>
              <w:suppressAutoHyphens/>
              <w:ind w:left="0" w:right="-100" w:firstLine="0"/>
              <w:jc w:val="both"/>
              <w:rPr>
                <w:rFonts w:ascii="Times New Roman" w:hAnsi="Times New Roman"/>
                <w:sz w:val="24"/>
                <w:szCs w:val="24"/>
                <w:lang w:eastAsia="ru-RU"/>
              </w:rPr>
            </w:pPr>
            <w:r w:rsidRPr="00DA0D43">
              <w:rPr>
                <w:rFonts w:ascii="Times New Roman" w:hAnsi="Times New Roman"/>
                <w:sz w:val="24"/>
                <w:szCs w:val="24"/>
                <w:shd w:val="clear" w:color="auto" w:fill="FFFFFF"/>
              </w:rPr>
              <w:t>защищать свои права в порядке,  установленном законами Республики Казахстан</w:t>
            </w:r>
            <w:r w:rsidRPr="00DA0D43">
              <w:rPr>
                <w:rFonts w:ascii="Times New Roman" w:hAnsi="Times New Roman"/>
                <w:sz w:val="24"/>
                <w:szCs w:val="24"/>
                <w:lang w:eastAsia="ru-RU"/>
              </w:rPr>
              <w:t>.</w:t>
            </w:r>
          </w:p>
          <w:p w14:paraId="222D2732" w14:textId="77777777" w:rsidR="0012397A" w:rsidRPr="00DA0D43" w:rsidRDefault="0012397A" w:rsidP="0012397A">
            <w:pPr>
              <w:tabs>
                <w:tab w:val="left" w:pos="851"/>
                <w:tab w:val="left" w:pos="4750"/>
              </w:tabs>
              <w:suppressAutoHyphens/>
              <w:spacing w:after="0" w:line="240" w:lineRule="auto"/>
              <w:ind w:right="-100" w:firstLine="739"/>
              <w:jc w:val="both"/>
              <w:rPr>
                <w:rStyle w:val="s0"/>
                <w:color w:val="auto"/>
                <w:sz w:val="24"/>
                <w:szCs w:val="24"/>
              </w:rPr>
            </w:pPr>
          </w:p>
          <w:p w14:paraId="0CE91143" w14:textId="77777777" w:rsidR="00456B7E" w:rsidRPr="00DA0D43" w:rsidRDefault="00456B7E" w:rsidP="00B22132">
            <w:pPr>
              <w:pStyle w:val="a5"/>
              <w:suppressAutoHyphens/>
              <w:ind w:right="-100" w:firstLine="425"/>
              <w:jc w:val="both"/>
              <w:rPr>
                <w:rFonts w:ascii="Times New Roman" w:hAnsi="Times New Roman"/>
                <w:b/>
                <w:sz w:val="24"/>
                <w:szCs w:val="24"/>
                <w:lang w:eastAsia="ru-RU"/>
              </w:rPr>
            </w:pPr>
            <w:r w:rsidRPr="00DA0D43">
              <w:rPr>
                <w:rFonts w:ascii="Times New Roman" w:hAnsi="Times New Roman"/>
                <w:b/>
                <w:sz w:val="24"/>
                <w:szCs w:val="24"/>
                <w:lang w:eastAsia="ru-RU"/>
              </w:rPr>
              <w:t>2.2.  Права Ломбарда:</w:t>
            </w:r>
          </w:p>
          <w:p w14:paraId="4BEE441C" w14:textId="26336ABD" w:rsidR="00F069EE" w:rsidRPr="00DA0D43" w:rsidRDefault="00456B7E" w:rsidP="00C5201A">
            <w:pPr>
              <w:pStyle w:val="a5"/>
              <w:tabs>
                <w:tab w:val="left" w:pos="177"/>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1) запрашивать и получать от Заемщика необходимые информацию и документы;</w:t>
            </w:r>
          </w:p>
          <w:p w14:paraId="717E80EA" w14:textId="77777777" w:rsidR="00456B7E" w:rsidRPr="00DA0D43" w:rsidRDefault="00456B7E" w:rsidP="00C5201A">
            <w:pPr>
              <w:pStyle w:val="a5"/>
              <w:tabs>
                <w:tab w:val="left" w:pos="177"/>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2)  отказать в выдаче микрокредита без объяснения причин;</w:t>
            </w:r>
          </w:p>
          <w:p w14:paraId="1D24879F" w14:textId="77777777" w:rsidR="00456B7E" w:rsidRPr="00DA0D43" w:rsidRDefault="00456B7E" w:rsidP="00C5201A">
            <w:pPr>
              <w:pStyle w:val="a5"/>
              <w:tabs>
                <w:tab w:val="left" w:pos="177"/>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 xml:space="preserve">3)  </w:t>
            </w:r>
            <w:r w:rsidRPr="00DA0D43">
              <w:rPr>
                <w:rFonts w:ascii="Times New Roman" w:hAnsi="Times New Roman"/>
                <w:sz w:val="24"/>
                <w:szCs w:val="24"/>
              </w:rPr>
              <w:t>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w:t>
            </w:r>
            <w:r w:rsidRPr="00DA0D43">
              <w:rPr>
                <w:rFonts w:ascii="Times New Roman" w:hAnsi="Times New Roman"/>
                <w:sz w:val="24"/>
                <w:szCs w:val="24"/>
              </w:rPr>
              <w:softHyphen/>
              <w:t>дита и (или) выплаты вознаграждения, более чем на сорок календарных дней</w:t>
            </w:r>
            <w:r w:rsidRPr="00DA0D43">
              <w:rPr>
                <w:rFonts w:ascii="Times New Roman" w:hAnsi="Times New Roman"/>
                <w:sz w:val="24"/>
                <w:szCs w:val="24"/>
                <w:lang w:eastAsia="ru-RU"/>
              </w:rPr>
              <w:t>;</w:t>
            </w:r>
          </w:p>
          <w:p w14:paraId="1D73A6EC" w14:textId="77777777" w:rsidR="00456B7E" w:rsidRPr="00DA0D43" w:rsidRDefault="00456B7E" w:rsidP="00C5201A">
            <w:pPr>
              <w:pStyle w:val="j14"/>
              <w:shd w:val="clear" w:color="auto" w:fill="FFFFFF"/>
              <w:tabs>
                <w:tab w:val="left" w:pos="177"/>
                <w:tab w:val="left" w:pos="319"/>
              </w:tabs>
              <w:suppressAutoHyphens/>
              <w:spacing w:before="0" w:beforeAutospacing="0" w:after="0" w:afterAutospacing="0"/>
              <w:ind w:right="-100"/>
              <w:jc w:val="both"/>
              <w:textAlignment w:val="baseline"/>
              <w:rPr>
                <w:rStyle w:val="s0"/>
                <w:color w:val="auto"/>
              </w:rPr>
            </w:pPr>
            <w:r w:rsidRPr="00DA0D43">
              <w:rPr>
                <w:rStyle w:val="s0"/>
                <w:color w:val="auto"/>
              </w:rPr>
              <w:t>4)  уступить право (требование) по Залоговому билету лицам, указанным законодательством о микрофинансовой деятельности, без согласия Заемщика;</w:t>
            </w:r>
          </w:p>
          <w:p w14:paraId="78D75C23" w14:textId="77777777" w:rsidR="00456B7E" w:rsidRPr="00DA0D43" w:rsidRDefault="00456B7E" w:rsidP="00C5201A">
            <w:pPr>
              <w:pStyle w:val="j14"/>
              <w:shd w:val="clear" w:color="auto" w:fill="FFFFFF"/>
              <w:tabs>
                <w:tab w:val="left" w:pos="177"/>
                <w:tab w:val="left" w:pos="319"/>
              </w:tabs>
              <w:suppressAutoHyphens/>
              <w:spacing w:before="0" w:beforeAutospacing="0" w:after="0" w:afterAutospacing="0"/>
              <w:ind w:right="-100"/>
              <w:jc w:val="both"/>
              <w:textAlignment w:val="baseline"/>
              <w:rPr>
                <w:rStyle w:val="s0"/>
                <w:color w:val="auto"/>
              </w:rPr>
            </w:pPr>
            <w:r w:rsidRPr="00DA0D43">
              <w:rPr>
                <w:rStyle w:val="s0"/>
                <w:color w:val="auto"/>
              </w:rPr>
              <w:t xml:space="preserve">5)  </w:t>
            </w:r>
            <w:bookmarkStart w:id="0" w:name="SUB70102"/>
            <w:bookmarkEnd w:id="0"/>
            <w:r w:rsidRPr="00DA0D43">
              <w:rPr>
                <w:rStyle w:val="s0"/>
                <w:color w:val="auto"/>
              </w:rPr>
              <w:t>по заявлению Заемщика осуществлять через банки второго уровня перевод микро</w:t>
            </w:r>
            <w:r w:rsidRPr="00DA0D43">
              <w:rPr>
                <w:rStyle w:val="s0"/>
                <w:color w:val="auto"/>
              </w:rPr>
              <w:softHyphen/>
              <w:t>кредита третьему лицу в целях оплаты за товары, работы или услуги;</w:t>
            </w:r>
          </w:p>
          <w:p w14:paraId="78F69197" w14:textId="4150B977" w:rsidR="00456B7E" w:rsidRPr="00DA0D43" w:rsidRDefault="00456B7E" w:rsidP="00C5201A">
            <w:pPr>
              <w:pStyle w:val="j14"/>
              <w:shd w:val="clear" w:color="auto" w:fill="FFFFFF"/>
              <w:tabs>
                <w:tab w:val="left" w:pos="177"/>
                <w:tab w:val="left" w:pos="319"/>
              </w:tabs>
              <w:suppressAutoHyphens/>
              <w:spacing w:before="0" w:beforeAutospacing="0" w:after="0" w:afterAutospacing="0"/>
              <w:ind w:right="-100"/>
              <w:jc w:val="both"/>
              <w:textAlignment w:val="baseline"/>
            </w:pPr>
            <w:r w:rsidRPr="00DA0D43">
              <w:rPr>
                <w:rStyle w:val="s0"/>
                <w:color w:val="auto"/>
              </w:rPr>
              <w:t xml:space="preserve">6)  </w:t>
            </w:r>
            <w:bookmarkStart w:id="1" w:name="SUB70103"/>
            <w:bookmarkEnd w:id="1"/>
            <w:r w:rsidRPr="00DA0D43">
              <w:rPr>
                <w:rStyle w:val="s0"/>
                <w:color w:val="auto"/>
              </w:rPr>
              <w:t>и</w:t>
            </w:r>
            <w:r w:rsidRPr="00DA0D43">
              <w:t>зменять условия Залогового билета в одностороннем порядке в сторону их улуч</w:t>
            </w:r>
            <w:r w:rsidRPr="00DA0D43">
              <w:softHyphen/>
              <w:t>шения для Заемщика;</w:t>
            </w:r>
          </w:p>
          <w:p w14:paraId="50E7F3BB" w14:textId="6D7E1D2E"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1A325C28" w14:textId="19063A7C"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1EFE5342" w14:textId="1DCCC4E6"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53AA6EB1" w14:textId="4C654C8C"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6536854D" w14:textId="77A4D122"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08F7F05A" w14:textId="77777777" w:rsidR="0012397A" w:rsidRPr="00DA0D43" w:rsidRDefault="0012397A" w:rsidP="00C5201A">
            <w:pPr>
              <w:pStyle w:val="j14"/>
              <w:shd w:val="clear" w:color="auto" w:fill="FFFFFF"/>
              <w:tabs>
                <w:tab w:val="left" w:pos="177"/>
                <w:tab w:val="left" w:pos="319"/>
              </w:tabs>
              <w:suppressAutoHyphens/>
              <w:spacing w:before="0" w:beforeAutospacing="0" w:after="0" w:afterAutospacing="0"/>
              <w:ind w:right="-100"/>
              <w:jc w:val="both"/>
              <w:textAlignment w:val="baseline"/>
            </w:pPr>
          </w:p>
          <w:p w14:paraId="697072D7" w14:textId="0F506152" w:rsidR="0012397A" w:rsidRPr="00DA0D43" w:rsidRDefault="0012397A" w:rsidP="0012397A">
            <w:pPr>
              <w:pStyle w:val="a5"/>
              <w:tabs>
                <w:tab w:val="left" w:pos="177"/>
                <w:tab w:val="left" w:pos="851"/>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 xml:space="preserve">7) микроқаржы қызметі туралы заңда, Қазақстан Республикасының өзге де заңдарында және </w:t>
            </w:r>
            <w:r w:rsidR="00317F3D" w:rsidRPr="00DA0D43">
              <w:rPr>
                <w:rFonts w:ascii="Times New Roman" w:hAnsi="Times New Roman"/>
                <w:sz w:val="24"/>
                <w:szCs w:val="24"/>
                <w:lang w:eastAsia="ru-RU"/>
              </w:rPr>
              <w:t>Кепіл билет</w:t>
            </w:r>
            <w:r w:rsidRPr="00DA0D43">
              <w:rPr>
                <w:rFonts w:ascii="Times New Roman" w:hAnsi="Times New Roman"/>
                <w:sz w:val="24"/>
                <w:szCs w:val="24"/>
                <w:lang w:eastAsia="ru-RU"/>
              </w:rPr>
              <w:t>інде белгіленген өзге де құқықтарды жүзеге асыруға құқылы.</w:t>
            </w:r>
          </w:p>
          <w:p w14:paraId="19F29D71" w14:textId="77777777" w:rsidR="0012397A" w:rsidRPr="00DA0D43" w:rsidRDefault="0012397A" w:rsidP="0012397A">
            <w:pPr>
              <w:pStyle w:val="j14"/>
              <w:shd w:val="clear" w:color="auto" w:fill="FFFFFF"/>
              <w:suppressAutoHyphens/>
              <w:spacing w:before="0" w:beforeAutospacing="0" w:after="0" w:afterAutospacing="0"/>
              <w:ind w:firstLine="425"/>
              <w:jc w:val="both"/>
              <w:textAlignment w:val="baseline"/>
            </w:pPr>
          </w:p>
          <w:p w14:paraId="0B8EAAC8" w14:textId="77777777" w:rsidR="0012397A" w:rsidRPr="00DA0D43" w:rsidRDefault="0012397A" w:rsidP="0012397A">
            <w:pPr>
              <w:pStyle w:val="a5"/>
              <w:suppressAutoHyphens/>
              <w:ind w:firstLine="597"/>
              <w:jc w:val="both"/>
              <w:rPr>
                <w:rFonts w:ascii="Times New Roman" w:hAnsi="Times New Roman"/>
                <w:b/>
                <w:bCs/>
                <w:sz w:val="24"/>
                <w:szCs w:val="24"/>
              </w:rPr>
            </w:pPr>
            <w:r w:rsidRPr="00DA0D43">
              <w:rPr>
                <w:rFonts w:ascii="Times New Roman" w:hAnsi="Times New Roman"/>
                <w:b/>
                <w:bCs/>
                <w:sz w:val="24"/>
                <w:szCs w:val="24"/>
              </w:rPr>
              <w:t>2.3. Ломбард міндетті:</w:t>
            </w:r>
          </w:p>
          <w:p w14:paraId="7B3A6D01" w14:textId="17B33AD8" w:rsidR="0012397A" w:rsidRPr="00DA0D43" w:rsidRDefault="0012397A" w:rsidP="0012397A">
            <w:pPr>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 xml:space="preserve">1)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 микрокредит алуға байланысты оның құқықтары мен міндеттері туралы хабардар етуге;</w:t>
            </w:r>
          </w:p>
          <w:p w14:paraId="0B74C1F8"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2) Қарыз алушыдан міндеттемелерді орындауды қабылдауға;</w:t>
            </w:r>
          </w:p>
          <w:p w14:paraId="1941EB49" w14:textId="665AE9E6" w:rsidR="0012397A" w:rsidRPr="00DA0D43" w:rsidRDefault="0012397A" w:rsidP="0012397A">
            <w:pPr>
              <w:pStyle w:val="a5"/>
              <w:tabs>
                <w:tab w:val="left" w:pos="177"/>
                <w:tab w:val="left" w:pos="319"/>
              </w:tabs>
              <w:suppressAutoHyphens/>
              <w:ind w:right="-100"/>
              <w:jc w:val="both"/>
              <w:rPr>
                <w:rFonts w:ascii="Times New Roman" w:hAnsi="Times New Roman"/>
                <w:sz w:val="24"/>
                <w:szCs w:val="24"/>
              </w:rPr>
            </w:pPr>
            <w:r w:rsidRPr="00DA0D43">
              <w:rPr>
                <w:rFonts w:ascii="Times New Roman" w:hAnsi="Times New Roman"/>
                <w:sz w:val="24"/>
                <w:szCs w:val="24"/>
              </w:rPr>
              <w:t xml:space="preserve">3)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алушыға міндеттемелердің орындалғанын растайтын құжатты беруге және Қарыз алушы Ломбард алдындағы өз міндеттемелерін орындағаннан кейін </w:t>
            </w:r>
            <w:r w:rsidR="00317F3D" w:rsidRPr="00DA0D43">
              <w:rPr>
                <w:rFonts w:ascii="Times New Roman" w:hAnsi="Times New Roman"/>
                <w:sz w:val="24"/>
                <w:szCs w:val="24"/>
              </w:rPr>
              <w:t>Кепіл билет</w:t>
            </w:r>
            <w:r w:rsidRPr="00DA0D43">
              <w:rPr>
                <w:rFonts w:ascii="Times New Roman" w:hAnsi="Times New Roman"/>
                <w:sz w:val="24"/>
                <w:szCs w:val="24"/>
              </w:rPr>
              <w:t>іне сәйкес кепіл мүлкін дереу қайтаруға;</w:t>
            </w:r>
          </w:p>
          <w:p w14:paraId="10EC1F19" w14:textId="50B90161"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4)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 бойынша ұйымның құқығының (талап ету) үшінші тұлғаға өту талаптарын қамтитын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 (бұдан әрі - талап ету құқығын басқаға беру шарты) беру кезінде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 (немесе оның уәкілетті өкілін) хабардар етуге;):</w:t>
            </w:r>
          </w:p>
          <w:p w14:paraId="4D71B1D0" w14:textId="3B7FA7C2"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 құқықтардың (талаптардың) үшінші тұлғаға өту мүмкіндігі туралы талап ету құқығын басқаға беру шартын жасасқанға дейін, сондай-ақ </w:t>
            </w:r>
            <w:r w:rsidR="00317F3D" w:rsidRPr="00DA0D43">
              <w:rPr>
                <w:rFonts w:ascii="Times New Roman" w:hAnsi="Times New Roman"/>
                <w:sz w:val="24"/>
                <w:szCs w:val="24"/>
              </w:rPr>
              <w:t>Кепіл билет</w:t>
            </w:r>
            <w:r w:rsidRPr="00DA0D43">
              <w:rPr>
                <w:rFonts w:ascii="Times New Roman" w:hAnsi="Times New Roman"/>
                <w:sz w:val="24"/>
                <w:szCs w:val="24"/>
              </w:rPr>
              <w:t>інде көзделген тәсілмен осындай басқаға беруге байланысты Қарыз алушының дербес деректерін өңдеу туралы;</w:t>
            </w:r>
          </w:p>
          <w:p w14:paraId="53C6D798" w14:textId="77777777" w:rsidR="00D1569D" w:rsidRPr="00DA0D43" w:rsidRDefault="00D1569D" w:rsidP="00C5201A">
            <w:pPr>
              <w:pStyle w:val="a5"/>
              <w:suppressAutoHyphens/>
              <w:ind w:right="-100"/>
              <w:jc w:val="both"/>
              <w:rPr>
                <w:rFonts w:ascii="Times New Roman" w:hAnsi="Times New Roman"/>
                <w:sz w:val="24"/>
                <w:szCs w:val="24"/>
              </w:rPr>
            </w:pPr>
            <w:r w:rsidRPr="00DA0D43">
              <w:rPr>
                <w:rFonts w:ascii="Times New Roman" w:hAnsi="Times New Roman"/>
                <w:sz w:val="24"/>
                <w:szCs w:val="24"/>
              </w:rPr>
              <w:t>- талап ету құқығын басқаға беру шартын жасасқан күннен бастап отыз күнтізбелік күн ішінде үшінші тұлғаға микрокредитті өтеу бойынша одан арғы төлемдердің мақсатын (шарт бойынша құқық (талап ету) өткен тұлғаның атауы мен орналасқан жері, берілген құқықтардың (талаптардың) толық көлемі, сондай-ақ негізгі борыштың, сыйақының, тұрақсыздық айыбының (айыппұлдың, өсімпұлдың) мерзімі өткен және ағымдағы сомаларының және Қарыз алушы төлеуге тиісті басқа да сомаларының қалдықтарын көрсете;</w:t>
            </w:r>
          </w:p>
          <w:p w14:paraId="0E49C581" w14:textId="77777777" w:rsidR="00D1569D" w:rsidRPr="00DA0D43" w:rsidRDefault="00D1569D" w:rsidP="00C5201A">
            <w:pPr>
              <w:pStyle w:val="a5"/>
              <w:suppressAutoHyphens/>
              <w:ind w:right="-100"/>
              <w:jc w:val="both"/>
              <w:rPr>
                <w:rFonts w:ascii="Times New Roman" w:hAnsi="Times New Roman"/>
                <w:sz w:val="24"/>
                <w:szCs w:val="24"/>
              </w:rPr>
            </w:pPr>
            <w:r w:rsidRPr="00DA0D43">
              <w:rPr>
                <w:rFonts w:ascii="Times New Roman" w:hAnsi="Times New Roman"/>
                <w:sz w:val="24"/>
                <w:szCs w:val="24"/>
              </w:rPr>
              <w:t>5) "жеке және заңды тұлғалардың өтініштерін қарау тәртібі туралы" Қазақстан Республикасының 2007 жылғы 12 қаңтардағы Заңының 8-бабында белгіленген мерзімде алынатын қызметтер бойынша даулы жағдайлар туындаған кезде Қарыз алушыға жазбаша нысанда жауап беруге;»;</w:t>
            </w:r>
          </w:p>
          <w:p w14:paraId="3F2A8CD4" w14:textId="4A4F05E1" w:rsidR="00D1569D" w:rsidRPr="00DA0D43" w:rsidRDefault="00D1569D" w:rsidP="00C5201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6) Ломбард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інде көзделген тәртіппен жақсартушы шарттарды қолданған жағдайда, </w:t>
            </w:r>
            <w:r w:rsidR="00317F3D" w:rsidRPr="00DA0D43">
              <w:rPr>
                <w:rFonts w:ascii="Times New Roman" w:hAnsi="Times New Roman"/>
                <w:sz w:val="24"/>
                <w:szCs w:val="24"/>
              </w:rPr>
              <w:t>Кепіл билет</w:t>
            </w:r>
            <w:r w:rsidRPr="00DA0D43">
              <w:rPr>
                <w:rFonts w:ascii="Times New Roman" w:hAnsi="Times New Roman"/>
                <w:sz w:val="24"/>
                <w:szCs w:val="24"/>
              </w:rPr>
              <w:t>інің талаптарының өзгергені туралы Қарыз алушыны хабардар етуге;</w:t>
            </w:r>
          </w:p>
          <w:p w14:paraId="21D31C7C" w14:textId="3AF881B6" w:rsidR="0012397A" w:rsidRPr="00DA0D43" w:rsidRDefault="0012397A" w:rsidP="00C5201A">
            <w:pPr>
              <w:pStyle w:val="a5"/>
              <w:suppressAutoHyphens/>
              <w:ind w:right="-100"/>
              <w:jc w:val="both"/>
              <w:rPr>
                <w:rFonts w:ascii="Times New Roman" w:hAnsi="Times New Roman"/>
                <w:sz w:val="24"/>
                <w:szCs w:val="24"/>
              </w:rPr>
            </w:pPr>
          </w:p>
          <w:p w14:paraId="6A94F397" w14:textId="77777777" w:rsidR="0012397A" w:rsidRPr="00DA0D43" w:rsidRDefault="0012397A" w:rsidP="00C5201A">
            <w:pPr>
              <w:pStyle w:val="a5"/>
              <w:suppressAutoHyphens/>
              <w:ind w:right="-100"/>
              <w:jc w:val="both"/>
              <w:rPr>
                <w:rFonts w:ascii="Times New Roman" w:hAnsi="Times New Roman"/>
                <w:sz w:val="24"/>
                <w:szCs w:val="24"/>
              </w:rPr>
            </w:pPr>
          </w:p>
          <w:p w14:paraId="52D37FF3" w14:textId="423EA60C" w:rsidR="00D1569D" w:rsidRPr="00DA0D43" w:rsidRDefault="00D1569D" w:rsidP="00890CF0">
            <w:pPr>
              <w:pStyle w:val="a5"/>
              <w:suppressAutoHyphens/>
              <w:jc w:val="both"/>
              <w:rPr>
                <w:rFonts w:ascii="Times New Roman" w:hAnsi="Times New Roman"/>
                <w:sz w:val="24"/>
                <w:szCs w:val="24"/>
              </w:rPr>
            </w:pPr>
          </w:p>
          <w:p w14:paraId="7874FE16" w14:textId="3B448921" w:rsidR="0012397A" w:rsidRPr="00DA0D43" w:rsidRDefault="0012397A" w:rsidP="00890CF0">
            <w:pPr>
              <w:pStyle w:val="a5"/>
              <w:suppressAutoHyphens/>
              <w:jc w:val="both"/>
              <w:rPr>
                <w:rFonts w:ascii="Times New Roman" w:hAnsi="Times New Roman"/>
                <w:sz w:val="24"/>
                <w:szCs w:val="24"/>
              </w:rPr>
            </w:pPr>
          </w:p>
          <w:p w14:paraId="4F4D89A2" w14:textId="77777777" w:rsidR="0012397A" w:rsidRPr="00DA0D43" w:rsidRDefault="0012397A" w:rsidP="00890CF0">
            <w:pPr>
              <w:pStyle w:val="a5"/>
              <w:suppressAutoHyphens/>
              <w:jc w:val="both"/>
              <w:rPr>
                <w:rFonts w:ascii="Times New Roman" w:hAnsi="Times New Roman"/>
                <w:sz w:val="24"/>
                <w:szCs w:val="24"/>
              </w:rPr>
            </w:pPr>
          </w:p>
          <w:p w14:paraId="7C90531D" w14:textId="77777777" w:rsidR="0012397A" w:rsidRPr="00DA0D43" w:rsidRDefault="0012397A" w:rsidP="0012397A">
            <w:pPr>
              <w:pStyle w:val="j14"/>
              <w:shd w:val="clear" w:color="auto" w:fill="FFFFFF"/>
              <w:tabs>
                <w:tab w:val="left" w:pos="177"/>
                <w:tab w:val="left" w:pos="319"/>
              </w:tabs>
              <w:suppressAutoHyphens/>
              <w:spacing w:before="0" w:beforeAutospacing="0" w:after="0" w:afterAutospacing="0"/>
              <w:ind w:right="-100"/>
              <w:jc w:val="both"/>
              <w:textAlignment w:val="baseline"/>
              <w:rPr>
                <w:shd w:val="clear" w:color="auto" w:fill="FFFFFF"/>
              </w:rPr>
            </w:pPr>
            <w:r w:rsidRPr="00DA0D43">
              <w:rPr>
                <w:shd w:val="clear" w:color="auto" w:fill="FFFFFF"/>
              </w:rPr>
              <w:t>7) осуществлять иные права, установленные Законом о микрофинансовой деятельности, иными законами Республики Казахстан и Залоговым билетом.</w:t>
            </w:r>
          </w:p>
          <w:p w14:paraId="47D18B47" w14:textId="77777777" w:rsidR="0012397A" w:rsidRPr="00DA0D43" w:rsidRDefault="0012397A" w:rsidP="0012397A">
            <w:pPr>
              <w:pStyle w:val="j14"/>
              <w:shd w:val="clear" w:color="auto" w:fill="FFFFFF"/>
              <w:tabs>
                <w:tab w:val="left" w:pos="177"/>
                <w:tab w:val="left" w:pos="319"/>
              </w:tabs>
              <w:suppressAutoHyphens/>
              <w:spacing w:before="0" w:beforeAutospacing="0" w:after="0" w:afterAutospacing="0"/>
              <w:ind w:right="-100"/>
              <w:jc w:val="both"/>
              <w:textAlignment w:val="baseline"/>
              <w:rPr>
                <w:shd w:val="clear" w:color="auto" w:fill="FFFFFF"/>
              </w:rPr>
            </w:pPr>
          </w:p>
          <w:p w14:paraId="4CD8F37E" w14:textId="77777777" w:rsidR="0012397A" w:rsidRPr="00DA0D43" w:rsidRDefault="0012397A" w:rsidP="0012397A">
            <w:pPr>
              <w:pStyle w:val="a5"/>
              <w:suppressAutoHyphens/>
              <w:ind w:left="426" w:right="-100"/>
              <w:jc w:val="both"/>
              <w:rPr>
                <w:rFonts w:ascii="Times New Roman" w:hAnsi="Times New Roman"/>
                <w:b/>
                <w:sz w:val="24"/>
                <w:szCs w:val="24"/>
                <w:lang w:eastAsia="ru-RU"/>
              </w:rPr>
            </w:pPr>
            <w:r w:rsidRPr="00DA0D43">
              <w:rPr>
                <w:rFonts w:ascii="Times New Roman" w:hAnsi="Times New Roman"/>
                <w:b/>
                <w:bCs/>
                <w:sz w:val="24"/>
                <w:szCs w:val="24"/>
              </w:rPr>
              <w:t xml:space="preserve">2.3. </w:t>
            </w:r>
            <w:r w:rsidRPr="00DA0D43">
              <w:rPr>
                <w:rFonts w:ascii="Times New Roman" w:hAnsi="Times New Roman"/>
                <w:b/>
                <w:sz w:val="24"/>
                <w:szCs w:val="24"/>
                <w:lang w:eastAsia="ru-RU"/>
              </w:rPr>
              <w:t>Ломбард обязан:</w:t>
            </w:r>
          </w:p>
          <w:p w14:paraId="3A01F44D" w14:textId="77777777" w:rsidR="0012397A" w:rsidRPr="00DA0D43" w:rsidRDefault="0012397A" w:rsidP="0012397A">
            <w:pPr>
              <w:pStyle w:val="a5"/>
              <w:tabs>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1)  проинформировать Заемщика о его правах и обязанностях, связанных с получением микрокредита;</w:t>
            </w:r>
          </w:p>
          <w:p w14:paraId="78060B68" w14:textId="77777777" w:rsidR="0012397A" w:rsidRPr="00DA0D43" w:rsidRDefault="0012397A" w:rsidP="0012397A">
            <w:pPr>
              <w:pStyle w:val="a5"/>
              <w:tabs>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2) принять от Заемщика исполнение обязательств;</w:t>
            </w:r>
          </w:p>
          <w:p w14:paraId="1AF08208" w14:textId="77777777" w:rsidR="0012397A" w:rsidRPr="00DA0D43" w:rsidRDefault="0012397A" w:rsidP="0012397A">
            <w:pPr>
              <w:pStyle w:val="a5"/>
              <w:tabs>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 xml:space="preserve">3) выдать Заемщику документ, подтверждающий исполнение обязательств и </w:t>
            </w:r>
            <w:r w:rsidRPr="00DA0D43">
              <w:rPr>
                <w:rStyle w:val="s0"/>
                <w:color w:val="auto"/>
                <w:sz w:val="24"/>
                <w:szCs w:val="24"/>
              </w:rPr>
              <w:t>немед</w:t>
            </w:r>
            <w:r w:rsidRPr="00DA0D43">
              <w:rPr>
                <w:rStyle w:val="s0"/>
                <w:color w:val="auto"/>
                <w:sz w:val="24"/>
                <w:szCs w:val="24"/>
              </w:rPr>
              <w:softHyphen/>
              <w:t>ленно возвратить Залоговое имущество в соответствии с Залоговым билетом после выпол</w:t>
            </w:r>
            <w:r w:rsidRPr="00DA0D43">
              <w:rPr>
                <w:rStyle w:val="s0"/>
                <w:color w:val="auto"/>
                <w:sz w:val="24"/>
                <w:szCs w:val="24"/>
              </w:rPr>
              <w:softHyphen/>
              <w:t>нения Заемщиком своих обязательств перед Ломбардом</w:t>
            </w:r>
            <w:r w:rsidRPr="00DA0D43">
              <w:rPr>
                <w:rFonts w:ascii="Times New Roman" w:hAnsi="Times New Roman"/>
                <w:sz w:val="24"/>
                <w:szCs w:val="24"/>
                <w:lang w:eastAsia="ru-RU"/>
              </w:rPr>
              <w:t>;</w:t>
            </w:r>
          </w:p>
          <w:p w14:paraId="17B91A17" w14:textId="77777777" w:rsidR="0012397A" w:rsidRPr="00DA0D43" w:rsidRDefault="0012397A" w:rsidP="0012397A">
            <w:pPr>
              <w:pStyle w:val="a5"/>
              <w:tabs>
                <w:tab w:val="left" w:pos="319"/>
              </w:tabs>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4) уведомить Заемщика (или его уполномоченного представителя) при выдаче Зало</w:t>
            </w:r>
            <w:r w:rsidRPr="00DA0D43">
              <w:rPr>
                <w:rFonts w:ascii="Times New Roman" w:hAnsi="Times New Roman"/>
                <w:sz w:val="24"/>
                <w:szCs w:val="24"/>
                <w:lang w:eastAsia="ru-RU"/>
              </w:rPr>
              <w:softHyphen/>
              <w:t>гового билета, содержащего условия перехода права (требования) организации по Залого</w:t>
            </w:r>
            <w:r w:rsidRPr="00DA0D43">
              <w:rPr>
                <w:rFonts w:ascii="Times New Roman" w:hAnsi="Times New Roman"/>
                <w:sz w:val="24"/>
                <w:szCs w:val="24"/>
                <w:lang w:eastAsia="ru-RU"/>
              </w:rPr>
              <w:softHyphen/>
              <w:t>вому билету третьему лицу (далее - договор уступки права требования):</w:t>
            </w:r>
          </w:p>
          <w:p w14:paraId="332AAC23" w14:textId="77777777" w:rsidR="0012397A" w:rsidRPr="00DA0D43" w:rsidRDefault="0012397A" w:rsidP="0012397A">
            <w:pPr>
              <w:pStyle w:val="a5"/>
              <w:tabs>
                <w:tab w:val="left" w:pos="319"/>
              </w:tabs>
              <w:suppressAutoHyphens/>
              <w:ind w:right="-100"/>
              <w:jc w:val="both"/>
              <w:rPr>
                <w:rFonts w:ascii="Times New Roman" w:hAnsi="Times New Roman"/>
                <w:sz w:val="24"/>
                <w:szCs w:val="24"/>
              </w:rPr>
            </w:pPr>
            <w:r w:rsidRPr="00DA0D43">
              <w:rPr>
                <w:rStyle w:val="s0"/>
                <w:color w:val="auto"/>
                <w:sz w:val="24"/>
                <w:szCs w:val="24"/>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Залоговом билете;</w:t>
            </w:r>
          </w:p>
          <w:p w14:paraId="3141B5E0" w14:textId="77777777" w:rsidR="005B2EB7" w:rsidRPr="00DA0D43" w:rsidRDefault="005B2EB7" w:rsidP="00C5201A">
            <w:pPr>
              <w:pStyle w:val="a5"/>
              <w:suppressAutoHyphens/>
              <w:ind w:right="-100"/>
              <w:jc w:val="both"/>
              <w:rPr>
                <w:rStyle w:val="s0"/>
                <w:color w:val="auto"/>
                <w:sz w:val="24"/>
                <w:szCs w:val="24"/>
              </w:rPr>
            </w:pPr>
            <w:r w:rsidRPr="00DA0D43">
              <w:rPr>
                <w:rStyle w:val="s0"/>
                <w:color w:val="auto"/>
                <w:sz w:val="24"/>
                <w:szCs w:val="24"/>
              </w:rPr>
              <w:t>- о переходе права (требования) третьему лицу способом, предусмотренным в Залого</w:t>
            </w:r>
            <w:r w:rsidRPr="00DA0D43">
              <w:rPr>
                <w:rStyle w:val="s0"/>
                <w:color w:val="auto"/>
                <w:sz w:val="24"/>
                <w:szCs w:val="24"/>
              </w:rPr>
              <w:softHyphen/>
              <w:t>вом билете,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w:t>
            </w:r>
            <w:r w:rsidRPr="00DA0D43">
              <w:rPr>
                <w:rStyle w:val="s0"/>
                <w:color w:val="auto"/>
                <w:sz w:val="24"/>
                <w:szCs w:val="24"/>
              </w:rPr>
              <w:softHyphen/>
              <w:t>дита третьему лицу (наименование и место нахождения лица, которому перешло право (тре</w:t>
            </w:r>
            <w:r w:rsidRPr="00DA0D43">
              <w:rPr>
                <w:rStyle w:val="s0"/>
                <w:color w:val="auto"/>
                <w:sz w:val="24"/>
                <w:szCs w:val="24"/>
              </w:rPr>
              <w:softHyphen/>
              <w:t>бование) по договору), полного объема переданных прав (требований), а также остатков просроченных и текущих сумм основного долга, вознаграждения, неустойки (штрафа, пени) и других подлежащих уплате Заемщиком сумм;</w:t>
            </w:r>
          </w:p>
          <w:p w14:paraId="40EB0F71" w14:textId="77777777" w:rsidR="005B2EB7" w:rsidRPr="00DA0D43" w:rsidRDefault="005B2EB7" w:rsidP="00C5201A">
            <w:pPr>
              <w:pStyle w:val="a5"/>
              <w:tabs>
                <w:tab w:val="left" w:pos="4773"/>
              </w:tabs>
              <w:suppressAutoHyphens/>
              <w:ind w:right="-100"/>
              <w:jc w:val="both"/>
              <w:rPr>
                <w:rFonts w:ascii="Times New Roman" w:hAnsi="Times New Roman"/>
                <w:sz w:val="24"/>
                <w:szCs w:val="24"/>
              </w:rPr>
            </w:pPr>
            <w:r w:rsidRPr="00DA0D43">
              <w:rPr>
                <w:rStyle w:val="s0"/>
                <w:color w:val="auto"/>
                <w:sz w:val="24"/>
                <w:szCs w:val="24"/>
              </w:rPr>
              <w:t xml:space="preserve">5)  </w:t>
            </w:r>
            <w:r w:rsidRPr="00DA0D43">
              <w:rPr>
                <w:rFonts w:ascii="Times New Roman" w:hAnsi="Times New Roman"/>
                <w:sz w:val="24"/>
                <w:szCs w:val="24"/>
              </w:rPr>
              <w:t xml:space="preserve">предоставлять ответ в письменной форме Заемщику при возникновении спорных ситуаций по получаемым услугам в сроки, установленные </w:t>
            </w:r>
            <w:bookmarkStart w:id="2" w:name="sub1000572349"/>
            <w:r w:rsidRPr="00DA0D43">
              <w:rPr>
                <w:rFonts w:ascii="Times New Roman" w:hAnsi="Times New Roman"/>
                <w:sz w:val="24"/>
                <w:szCs w:val="24"/>
              </w:rPr>
              <w:t>статьей 8</w:t>
            </w:r>
            <w:bookmarkEnd w:id="2"/>
            <w:r w:rsidRPr="00DA0D43">
              <w:rPr>
                <w:rFonts w:ascii="Times New Roman" w:hAnsi="Times New Roman"/>
                <w:sz w:val="24"/>
                <w:szCs w:val="24"/>
              </w:rPr>
              <w:t xml:space="preserve"> Закона Республики Ка</w:t>
            </w:r>
            <w:r w:rsidRPr="00DA0D43">
              <w:rPr>
                <w:rFonts w:ascii="Times New Roman" w:hAnsi="Times New Roman"/>
                <w:sz w:val="24"/>
                <w:szCs w:val="24"/>
              </w:rPr>
              <w:softHyphen/>
              <w:t>захстан от 12 января 2007 года «О порядке рассмотрения обращений физических и юридиче</w:t>
            </w:r>
            <w:r w:rsidRPr="00DA0D43">
              <w:rPr>
                <w:rFonts w:ascii="Times New Roman" w:hAnsi="Times New Roman"/>
                <w:sz w:val="24"/>
                <w:szCs w:val="24"/>
              </w:rPr>
              <w:softHyphen/>
              <w:t>ских лиц»;</w:t>
            </w:r>
          </w:p>
          <w:p w14:paraId="14BC3D51" w14:textId="26547959" w:rsidR="005B2EB7" w:rsidRPr="00DA0D43" w:rsidRDefault="005B2EB7" w:rsidP="00C5201A">
            <w:pPr>
              <w:pStyle w:val="a5"/>
              <w:tabs>
                <w:tab w:val="left" w:pos="4773"/>
              </w:tabs>
              <w:suppressAutoHyphens/>
              <w:ind w:right="-100"/>
              <w:jc w:val="both"/>
              <w:rPr>
                <w:rFonts w:ascii="Times New Roman" w:hAnsi="Times New Roman"/>
                <w:sz w:val="24"/>
                <w:szCs w:val="24"/>
              </w:rPr>
            </w:pPr>
            <w:r w:rsidRPr="00DA0D43">
              <w:rPr>
                <w:rFonts w:ascii="Times New Roman" w:hAnsi="Times New Roman"/>
                <w:sz w:val="24"/>
                <w:szCs w:val="24"/>
              </w:rPr>
              <w:t>6)  уведомить Заемщика об изменении условий Залогового билета, в случае примене</w:t>
            </w:r>
            <w:r w:rsidRPr="00DA0D43">
              <w:rPr>
                <w:rFonts w:ascii="Times New Roman" w:hAnsi="Times New Roman"/>
                <w:sz w:val="24"/>
                <w:szCs w:val="24"/>
              </w:rPr>
              <w:softHyphen/>
              <w:t>ния Ломбардом улучшающих условий в порядке, предусмотренном в Залоговом билете;</w:t>
            </w:r>
          </w:p>
          <w:p w14:paraId="4942407D" w14:textId="09C1596C" w:rsidR="00D1569D" w:rsidRPr="00DA0D43" w:rsidRDefault="00D1569D" w:rsidP="00505F57">
            <w:pPr>
              <w:tabs>
                <w:tab w:val="left" w:pos="851"/>
              </w:tabs>
              <w:suppressAutoHyphens/>
              <w:spacing w:after="0" w:line="240" w:lineRule="auto"/>
              <w:ind w:right="-100"/>
              <w:jc w:val="both"/>
              <w:rPr>
                <w:rFonts w:ascii="Times New Roman" w:hAnsi="Times New Roman"/>
                <w:sz w:val="24"/>
                <w:szCs w:val="24"/>
              </w:rPr>
            </w:pPr>
          </w:p>
          <w:p w14:paraId="59903A1B" w14:textId="0D120EA7" w:rsidR="0012397A" w:rsidRPr="00DA0D43" w:rsidRDefault="0012397A" w:rsidP="00505F57">
            <w:pPr>
              <w:tabs>
                <w:tab w:val="left" w:pos="851"/>
              </w:tabs>
              <w:suppressAutoHyphens/>
              <w:spacing w:after="0" w:line="240" w:lineRule="auto"/>
              <w:ind w:right="-100"/>
              <w:jc w:val="both"/>
              <w:rPr>
                <w:rFonts w:ascii="Times New Roman" w:hAnsi="Times New Roman"/>
                <w:sz w:val="24"/>
                <w:szCs w:val="24"/>
              </w:rPr>
            </w:pPr>
          </w:p>
          <w:p w14:paraId="08C8E547" w14:textId="77777777" w:rsidR="0012397A" w:rsidRPr="00DA0D43" w:rsidRDefault="0012397A" w:rsidP="00505F57">
            <w:pPr>
              <w:tabs>
                <w:tab w:val="left" w:pos="851"/>
              </w:tabs>
              <w:suppressAutoHyphens/>
              <w:spacing w:after="0" w:line="240" w:lineRule="auto"/>
              <w:ind w:right="-100"/>
              <w:jc w:val="both"/>
              <w:rPr>
                <w:rFonts w:ascii="Times New Roman" w:hAnsi="Times New Roman"/>
                <w:sz w:val="24"/>
                <w:szCs w:val="24"/>
              </w:rPr>
            </w:pPr>
          </w:p>
          <w:p w14:paraId="480CA04A" w14:textId="4C4D1096"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7) </w:t>
            </w:r>
            <w:r w:rsidR="00317F3D" w:rsidRPr="00DA0D43">
              <w:rPr>
                <w:rFonts w:ascii="Times New Roman" w:hAnsi="Times New Roman"/>
                <w:sz w:val="24"/>
                <w:szCs w:val="24"/>
              </w:rPr>
              <w:t>Кепіл билет</w:t>
            </w:r>
            <w:r w:rsidRPr="00DA0D43">
              <w:rPr>
                <w:rFonts w:ascii="Times New Roman" w:hAnsi="Times New Roman"/>
                <w:sz w:val="24"/>
                <w:szCs w:val="24"/>
              </w:rPr>
              <w:t>іне тараптар қол қойған микрокредитті өтеу кестесін қоса беру.</w:t>
            </w:r>
          </w:p>
          <w:p w14:paraId="61FD5DC7" w14:textId="7933E170"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 xml:space="preserve">8) орналасқан жері өзгерген не атауы өзгерген жағдайда, бұл туралы уәкілетті органға, сондай - ақ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алушыларды (өтініш берушілерді) микроқаржы ұйымының орналасқан жері бойынша, сондай - ақ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 (өтініш беруші) - жеке тұлғаның заңды мекенжайы бойынша және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 (өтініш беруші) - заңды тұлғаның орналасқан жері бойынша екі баспа басылымында қазақ және орыс тілдерінде тиісті ақпаратты жариялау арқылы не әрбір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 (өтініш берушіні) осындай өзгерістер енгізілген күннен;</w:t>
            </w:r>
          </w:p>
          <w:p w14:paraId="500378E1" w14:textId="75C52265"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 xml:space="preserve">9) микрокредиттер беру қағидаларының көшірмесін микроқаржы ұйымына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алушының (өтініш берушінің) шолуы және танысуы үшін қолжетімді жерде, оның ішінде микроқаржы ұйымының интернет-ресурсында орналастыруға;</w:t>
            </w:r>
          </w:p>
          <w:p w14:paraId="3041248F" w14:textId="77777777"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10) өтініш берушіге микрокредит алуға, оған қызмет көрсетуге және оны өтеуге (қайтаруға) байланысты төлемдер туралы толық және дұрыс ақпарат беруге;</w:t>
            </w:r>
          </w:p>
          <w:p w14:paraId="4E244D1A" w14:textId="77777777"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11) микрокредит беру құпиясын сақтауға</w:t>
            </w:r>
          </w:p>
          <w:p w14:paraId="61AEBF67" w14:textId="77777777"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12) микроқаржы қызметі туралы заңда және Қазақстан Республикасының өзге де заңнамасында белгіленген өзге де талаптарды сақтауға міндетті.</w:t>
            </w:r>
          </w:p>
          <w:p w14:paraId="2311191E" w14:textId="77777777" w:rsidR="0012397A" w:rsidRPr="00DA0D43" w:rsidRDefault="0012397A" w:rsidP="00505F57">
            <w:pPr>
              <w:tabs>
                <w:tab w:val="left" w:pos="851"/>
              </w:tabs>
              <w:suppressAutoHyphens/>
              <w:spacing w:after="0" w:line="240" w:lineRule="auto"/>
              <w:ind w:right="-100"/>
              <w:jc w:val="both"/>
              <w:rPr>
                <w:rFonts w:ascii="Times New Roman" w:hAnsi="Times New Roman"/>
                <w:sz w:val="24"/>
                <w:szCs w:val="24"/>
              </w:rPr>
            </w:pPr>
          </w:p>
          <w:p w14:paraId="4B9505B9" w14:textId="6ACD7818" w:rsidR="00D1569D" w:rsidRPr="00DA0D43" w:rsidRDefault="00D1569D" w:rsidP="00B22132">
            <w:pPr>
              <w:pStyle w:val="a5"/>
              <w:suppressAutoHyphens/>
              <w:ind w:right="-100" w:firstLine="597"/>
              <w:jc w:val="both"/>
              <w:rPr>
                <w:rFonts w:ascii="Times New Roman" w:hAnsi="Times New Roman"/>
                <w:b/>
                <w:bCs/>
                <w:sz w:val="24"/>
                <w:szCs w:val="24"/>
              </w:rPr>
            </w:pPr>
            <w:r w:rsidRPr="00DA0D43">
              <w:rPr>
                <w:rFonts w:ascii="Times New Roman" w:hAnsi="Times New Roman"/>
                <w:b/>
                <w:bCs/>
                <w:sz w:val="24"/>
                <w:szCs w:val="24"/>
              </w:rPr>
              <w:t>2.4. Қарыз алушы</w:t>
            </w:r>
            <w:r w:rsidRPr="00DA0D43">
              <w:rPr>
                <w:rFonts w:ascii="Times New Roman" w:hAnsi="Times New Roman"/>
                <w:b/>
                <w:bCs/>
                <w:sz w:val="24"/>
                <w:szCs w:val="24"/>
                <w:lang w:val="kk-KZ"/>
              </w:rPr>
              <w:t xml:space="preserve"> міндетті</w:t>
            </w:r>
            <w:r w:rsidRPr="00DA0D43">
              <w:rPr>
                <w:rFonts w:ascii="Times New Roman" w:hAnsi="Times New Roman"/>
                <w:b/>
                <w:bCs/>
                <w:sz w:val="24"/>
                <w:szCs w:val="24"/>
              </w:rPr>
              <w:t>:</w:t>
            </w:r>
          </w:p>
          <w:p w14:paraId="2F09647F" w14:textId="73F7B431" w:rsidR="00D1569D" w:rsidRPr="00DA0D43" w:rsidRDefault="00D1569D"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1) алынған микрокредитті қайтаруға және ол бойынша сыйақыны </w:t>
            </w:r>
            <w:r w:rsidR="00317F3D" w:rsidRPr="00DA0D43">
              <w:rPr>
                <w:rFonts w:ascii="Times New Roman" w:hAnsi="Times New Roman"/>
                <w:sz w:val="24"/>
                <w:szCs w:val="24"/>
              </w:rPr>
              <w:t>Кепіл билет</w:t>
            </w:r>
            <w:r w:rsidRPr="00DA0D43">
              <w:rPr>
                <w:rFonts w:ascii="Times New Roman" w:hAnsi="Times New Roman"/>
                <w:sz w:val="24"/>
                <w:szCs w:val="24"/>
              </w:rPr>
              <w:t>імен белгіленген мерзімде және тәртіппен төлеуге;;</w:t>
            </w:r>
          </w:p>
          <w:p w14:paraId="16613142" w14:textId="77777777" w:rsidR="00D1569D" w:rsidRPr="00DA0D43" w:rsidRDefault="00D1569D"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2) ломбардтың талап етуі бойынша қажетті ақпарат пен құжаттарды беруге;;</w:t>
            </w:r>
          </w:p>
          <w:p w14:paraId="29AB71A4" w14:textId="77777777" w:rsidR="00D1569D" w:rsidRPr="00DA0D43" w:rsidRDefault="00D1569D"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3) ломбардқа микрокредит сомасын қайтару бойынша шығындарды өтеуге;</w:t>
            </w:r>
          </w:p>
          <w:p w14:paraId="3133710D" w14:textId="6362BC6F" w:rsidR="00D1569D" w:rsidRPr="00DA0D43" w:rsidRDefault="00D1569D"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4)</w:t>
            </w:r>
            <w:r w:rsidR="00A3751F" w:rsidRPr="00DA0D43">
              <w:rPr>
                <w:rFonts w:ascii="Times New Roman" w:hAnsi="Times New Roman"/>
                <w:sz w:val="24"/>
                <w:szCs w:val="24"/>
              </w:rPr>
              <w:t xml:space="preserve"> </w:t>
            </w:r>
            <w:r w:rsidRPr="00DA0D43">
              <w:rPr>
                <w:rFonts w:ascii="Times New Roman" w:hAnsi="Times New Roman"/>
                <w:sz w:val="24"/>
                <w:szCs w:val="24"/>
              </w:rPr>
              <w:t>ломбардты өзінің сауалнамалық деректерінің өзгергені туралы, сондай-ақ оның міндеттемелерін орындауына әсер ететін кез келген мән-жайлар туралы дереу жазбаша хабардар етуге;</w:t>
            </w:r>
          </w:p>
          <w:p w14:paraId="231B0081" w14:textId="7030B928" w:rsidR="00890CF0" w:rsidRPr="00DA0D43" w:rsidRDefault="00D1569D"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5) Ломбардқа кепілге салынған мүлікті мемлекеттік, оның ішінде құқық қорғау және өзге де органдардың алып қоюы және/немесе алып қоюы нәтижесінде туындаған залалды даусыз тәртіппен өтеуге;</w:t>
            </w:r>
          </w:p>
          <w:p w14:paraId="35D4292C" w14:textId="30401FC5" w:rsidR="00D1569D" w:rsidRPr="00DA0D43" w:rsidRDefault="00DB3278" w:rsidP="00392744">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6) Өзге де талаптарды орындауға, сондай-ақ </w:t>
            </w:r>
            <w:r w:rsidR="00317F3D" w:rsidRPr="00DA0D43">
              <w:rPr>
                <w:rFonts w:ascii="Times New Roman" w:hAnsi="Times New Roman"/>
                <w:sz w:val="24"/>
                <w:szCs w:val="24"/>
              </w:rPr>
              <w:t>Кепіл билет</w:t>
            </w:r>
            <w:r w:rsidRPr="00DA0D43">
              <w:rPr>
                <w:rFonts w:ascii="Times New Roman" w:hAnsi="Times New Roman"/>
                <w:sz w:val="24"/>
                <w:szCs w:val="24"/>
              </w:rPr>
              <w:t>інде, микроқаржы қызметі туралы заңнамада және Қазақстан Республикасының азаматтық заңнамасында белгіленген жауаптылықта болуға міндетті.</w:t>
            </w:r>
          </w:p>
          <w:p w14:paraId="12F8BF37" w14:textId="15CF7E6D" w:rsidR="0019539F" w:rsidRPr="00DA0D43" w:rsidRDefault="0019539F" w:rsidP="00B22132">
            <w:pPr>
              <w:suppressAutoHyphens/>
              <w:spacing w:after="0" w:line="240" w:lineRule="auto"/>
              <w:ind w:right="-100" w:firstLine="425"/>
              <w:jc w:val="both"/>
              <w:rPr>
                <w:rFonts w:ascii="Times New Roman" w:hAnsi="Times New Roman"/>
                <w:sz w:val="24"/>
                <w:szCs w:val="24"/>
                <w:shd w:val="clear" w:color="auto" w:fill="FFFFFF"/>
              </w:rPr>
            </w:pPr>
          </w:p>
          <w:p w14:paraId="6523CD9E" w14:textId="77777777" w:rsidR="001570D0" w:rsidRPr="00DA0D43" w:rsidRDefault="001570D0" w:rsidP="00505F57">
            <w:pPr>
              <w:suppressAutoHyphens/>
              <w:spacing w:after="0" w:line="240" w:lineRule="auto"/>
              <w:ind w:left="-108" w:right="-100" w:firstLine="425"/>
              <w:jc w:val="both"/>
              <w:rPr>
                <w:rFonts w:ascii="Times New Roman" w:hAnsi="Times New Roman"/>
                <w:sz w:val="24"/>
                <w:szCs w:val="24"/>
                <w:shd w:val="clear" w:color="auto" w:fill="FFFFFF"/>
              </w:rPr>
            </w:pPr>
          </w:p>
          <w:p w14:paraId="3351D6DA" w14:textId="42C18B90" w:rsidR="001570D0" w:rsidRPr="00DA0D43" w:rsidRDefault="001570D0" w:rsidP="00505F57">
            <w:pPr>
              <w:suppressAutoHyphens/>
              <w:spacing w:after="0" w:line="240" w:lineRule="auto"/>
              <w:ind w:left="-108" w:right="-100" w:firstLine="425"/>
              <w:jc w:val="both"/>
              <w:rPr>
                <w:rFonts w:ascii="Times New Roman" w:hAnsi="Times New Roman"/>
                <w:sz w:val="24"/>
                <w:szCs w:val="24"/>
                <w:shd w:val="clear" w:color="auto" w:fill="FFFFFF"/>
              </w:rPr>
            </w:pPr>
          </w:p>
          <w:p w14:paraId="5A833896" w14:textId="77777777" w:rsidR="009165E2" w:rsidRPr="00DA0D43" w:rsidRDefault="009165E2" w:rsidP="00505F57">
            <w:pPr>
              <w:suppressAutoHyphens/>
              <w:spacing w:after="0" w:line="240" w:lineRule="auto"/>
              <w:ind w:left="-108" w:right="-100" w:firstLine="425"/>
              <w:jc w:val="both"/>
              <w:rPr>
                <w:rFonts w:ascii="Times New Roman" w:hAnsi="Times New Roman"/>
                <w:sz w:val="24"/>
                <w:szCs w:val="24"/>
              </w:rPr>
            </w:pPr>
          </w:p>
          <w:p w14:paraId="1E1088A5" w14:textId="77777777" w:rsidR="0012397A" w:rsidRPr="00DA0D43" w:rsidRDefault="0012397A" w:rsidP="0012397A">
            <w:pPr>
              <w:tabs>
                <w:tab w:val="left" w:pos="177"/>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7) приложить к Залоговому билету подписанный Сторонами График погашения микрокредита;</w:t>
            </w:r>
          </w:p>
          <w:p w14:paraId="7B56F017" w14:textId="77777777" w:rsidR="0012397A" w:rsidRPr="00DA0D43" w:rsidRDefault="0012397A" w:rsidP="0012397A">
            <w:pPr>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shd w:val="clear" w:color="auto" w:fill="FFFFFF"/>
              </w:rPr>
              <w:t>8)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Ломбарда, а также по юридическому адресу заемщика (заявителя) - физического лица либо путем письменного уведомления каждого заемщика (заявителя) в срок не позднее тридцати календарных дней с даты таких изменений;</w:t>
            </w:r>
          </w:p>
          <w:p w14:paraId="51458D81" w14:textId="77777777" w:rsidR="0012397A" w:rsidRPr="00DA0D43" w:rsidRDefault="0012397A" w:rsidP="0012397A">
            <w:pPr>
              <w:shd w:val="clear" w:color="auto" w:fill="FFFFFF"/>
              <w:suppressAutoHyphens/>
              <w:spacing w:after="0" w:line="240" w:lineRule="auto"/>
              <w:ind w:right="-100"/>
              <w:jc w:val="both"/>
              <w:textAlignment w:val="baseline"/>
              <w:rPr>
                <w:rFonts w:ascii="Times New Roman" w:eastAsia="Times New Roman" w:hAnsi="Times New Roman"/>
                <w:sz w:val="24"/>
                <w:szCs w:val="24"/>
                <w:lang w:eastAsia="ru-RU"/>
              </w:rPr>
            </w:pPr>
            <w:r w:rsidRPr="00DA0D43">
              <w:rPr>
                <w:rFonts w:ascii="Times New Roman" w:eastAsia="Times New Roman" w:hAnsi="Times New Roman"/>
                <w:sz w:val="24"/>
                <w:szCs w:val="24"/>
                <w:lang w:eastAsia="ru-RU"/>
              </w:rPr>
              <w:t>9) разместить копию правил предоставления микрокредитов в месте, доступном для обозрения и ознакомления заемщиком (заявителем) Ломбарда, в том числе на интернет-ресурсе Ломбарда;</w:t>
            </w:r>
          </w:p>
          <w:p w14:paraId="74525E1C" w14:textId="77777777" w:rsidR="0012397A" w:rsidRPr="00DA0D43" w:rsidRDefault="0012397A" w:rsidP="0012397A">
            <w:pPr>
              <w:shd w:val="clear" w:color="auto" w:fill="FFFFFF"/>
              <w:tabs>
                <w:tab w:val="left" w:pos="177"/>
                <w:tab w:val="left" w:pos="319"/>
              </w:tabs>
              <w:suppressAutoHyphens/>
              <w:spacing w:after="0" w:line="240" w:lineRule="auto"/>
              <w:ind w:right="-100"/>
              <w:jc w:val="both"/>
              <w:textAlignment w:val="baseline"/>
              <w:rPr>
                <w:rFonts w:ascii="Times New Roman" w:eastAsia="Times New Roman" w:hAnsi="Times New Roman"/>
                <w:sz w:val="24"/>
                <w:szCs w:val="24"/>
                <w:lang w:eastAsia="ru-RU"/>
              </w:rPr>
            </w:pPr>
            <w:r w:rsidRPr="00DA0D43">
              <w:rPr>
                <w:rFonts w:ascii="Times New Roman" w:eastAsia="Times New Roman" w:hAnsi="Times New Roman"/>
                <w:sz w:val="24"/>
                <w:szCs w:val="24"/>
                <w:lang w:eastAsia="ru-RU"/>
              </w:rPr>
              <w:t>10) предоставлять заявителю полную и достоверную информацию о платежах, связанных с получением, обслуживанием и погашением (возвратом) микрокредита;</w:t>
            </w:r>
          </w:p>
          <w:p w14:paraId="16F1469E" w14:textId="77777777" w:rsidR="0012397A" w:rsidRPr="00DA0D43" w:rsidRDefault="0012397A" w:rsidP="0012397A">
            <w:pPr>
              <w:tabs>
                <w:tab w:val="left" w:pos="177"/>
                <w:tab w:val="left" w:pos="319"/>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 xml:space="preserve">11) </w:t>
            </w:r>
            <w:r w:rsidRPr="00DA0D43">
              <w:rPr>
                <w:rFonts w:ascii="Times New Roman" w:hAnsi="Times New Roman"/>
                <w:sz w:val="24"/>
                <w:szCs w:val="24"/>
                <w:shd w:val="clear" w:color="auto" w:fill="FFFFFF"/>
              </w:rPr>
              <w:t>соблюдать тайну предоставления микрокредита</w:t>
            </w:r>
          </w:p>
          <w:p w14:paraId="412EEB59" w14:textId="77777777" w:rsidR="0012397A" w:rsidRPr="00DA0D43" w:rsidRDefault="0012397A" w:rsidP="0012397A">
            <w:pPr>
              <w:tabs>
                <w:tab w:val="left" w:pos="177"/>
                <w:tab w:val="left" w:pos="319"/>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shd w:val="clear" w:color="auto" w:fill="FFFFFF"/>
              </w:rPr>
              <w:t>12) соблюдать иные требования, установленные Законом о микрофинансовой деятельности и иным законодательством Республики Казахстан.</w:t>
            </w:r>
          </w:p>
          <w:p w14:paraId="771EA68F" w14:textId="1F0353E2" w:rsidR="009165E2" w:rsidRPr="00DA0D43" w:rsidRDefault="009165E2" w:rsidP="00505F57">
            <w:pPr>
              <w:suppressAutoHyphens/>
              <w:spacing w:after="0" w:line="240" w:lineRule="auto"/>
              <w:ind w:left="-108" w:right="-100" w:firstLine="425"/>
              <w:jc w:val="both"/>
              <w:rPr>
                <w:rFonts w:ascii="Times New Roman" w:hAnsi="Times New Roman"/>
                <w:sz w:val="24"/>
                <w:szCs w:val="24"/>
              </w:rPr>
            </w:pPr>
          </w:p>
          <w:p w14:paraId="6DE8B482" w14:textId="77777777" w:rsidR="009165E2" w:rsidRPr="00DA0D43" w:rsidRDefault="009165E2" w:rsidP="00505F57">
            <w:pPr>
              <w:suppressAutoHyphens/>
              <w:spacing w:after="0" w:line="240" w:lineRule="auto"/>
              <w:ind w:right="-100" w:firstLine="321"/>
              <w:jc w:val="both"/>
              <w:rPr>
                <w:rFonts w:ascii="Times New Roman" w:hAnsi="Times New Roman"/>
                <w:b/>
                <w:sz w:val="24"/>
                <w:szCs w:val="24"/>
                <w:lang w:eastAsia="ru-RU"/>
              </w:rPr>
            </w:pPr>
            <w:r w:rsidRPr="00DA0D43">
              <w:rPr>
                <w:rFonts w:ascii="Times New Roman" w:hAnsi="Times New Roman"/>
                <w:b/>
                <w:sz w:val="24"/>
                <w:szCs w:val="24"/>
                <w:lang w:eastAsia="ru-RU"/>
              </w:rPr>
              <w:t>2.4. Заемщик обязан:</w:t>
            </w:r>
          </w:p>
          <w:p w14:paraId="1361C31C" w14:textId="77777777" w:rsidR="009165E2" w:rsidRPr="00DA0D43" w:rsidRDefault="009165E2" w:rsidP="00392744">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1</w:t>
            </w:r>
            <w:r w:rsidRPr="00DA0D43">
              <w:rPr>
                <w:rStyle w:val="s0"/>
                <w:color w:val="auto"/>
                <w:sz w:val="24"/>
                <w:szCs w:val="24"/>
              </w:rPr>
              <w:t>) возвратить полученный микрокредит и выплатить вознаграждение по нему в сроки и порядке, которые установлены Залоговым билетом</w:t>
            </w:r>
            <w:r w:rsidRPr="00DA0D43">
              <w:rPr>
                <w:rFonts w:ascii="Times New Roman" w:hAnsi="Times New Roman"/>
                <w:sz w:val="24"/>
                <w:szCs w:val="24"/>
                <w:lang w:eastAsia="ru-RU"/>
              </w:rPr>
              <w:t>;</w:t>
            </w:r>
          </w:p>
          <w:p w14:paraId="2886C198" w14:textId="77777777" w:rsidR="009165E2" w:rsidRPr="00DA0D43" w:rsidRDefault="009165E2" w:rsidP="00392744">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2)  предоставлять по требованию Ломбарда необходимые информацию и документы;</w:t>
            </w:r>
          </w:p>
          <w:p w14:paraId="54BDB571" w14:textId="77777777" w:rsidR="009165E2" w:rsidRPr="00DA0D43" w:rsidRDefault="009165E2" w:rsidP="00392744">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3) возмещать Ломбарду издержки по возврату суммы микрокредита;</w:t>
            </w:r>
          </w:p>
          <w:p w14:paraId="0CE685FF" w14:textId="77777777" w:rsidR="009165E2" w:rsidRPr="00DA0D43" w:rsidRDefault="009165E2" w:rsidP="00392744">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4) незамедлительно письменно уведомлять Ломбард об изменении своих анкетных данных, а также о любых обстоятельствах, влияющих на исполнение им обязательств;</w:t>
            </w:r>
          </w:p>
          <w:p w14:paraId="02AF483B" w14:textId="77777777" w:rsidR="009165E2" w:rsidRPr="00DA0D43" w:rsidRDefault="009165E2" w:rsidP="00392744">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lang w:eastAsia="ru-RU"/>
              </w:rPr>
              <w:t>5) в бесспорном порядке возместить Ломбарду ущерб, возникший в результате изъя</w:t>
            </w:r>
            <w:r w:rsidRPr="00DA0D43">
              <w:rPr>
                <w:rFonts w:ascii="Times New Roman" w:hAnsi="Times New Roman"/>
                <w:sz w:val="24"/>
                <w:szCs w:val="24"/>
                <w:lang w:eastAsia="ru-RU"/>
              </w:rPr>
              <w:softHyphen/>
              <w:t>тия и/или выемки заложенного имущества государственными, в том числе правоохрани</w:t>
            </w:r>
            <w:r w:rsidRPr="00DA0D43">
              <w:rPr>
                <w:rFonts w:ascii="Times New Roman" w:hAnsi="Times New Roman"/>
                <w:sz w:val="24"/>
                <w:szCs w:val="24"/>
                <w:lang w:eastAsia="ru-RU"/>
              </w:rPr>
              <w:softHyphen/>
              <w:t>тельными и иными органами;</w:t>
            </w:r>
          </w:p>
          <w:p w14:paraId="2542CA59" w14:textId="500DB3EA" w:rsidR="00D1569D" w:rsidRPr="00DA0D43" w:rsidRDefault="009165E2" w:rsidP="00392744">
            <w:pPr>
              <w:pStyle w:val="j14"/>
              <w:shd w:val="clear" w:color="auto" w:fill="FFFFFF"/>
              <w:suppressAutoHyphens/>
              <w:spacing w:before="0" w:beforeAutospacing="0" w:after="0" w:afterAutospacing="0"/>
              <w:ind w:right="-100"/>
              <w:jc w:val="both"/>
              <w:textAlignment w:val="baseline"/>
            </w:pPr>
            <w:bookmarkStart w:id="3" w:name="SUB90201"/>
            <w:bookmarkStart w:id="4" w:name="SUB90203"/>
            <w:bookmarkEnd w:id="3"/>
            <w:bookmarkEnd w:id="4"/>
            <w:r w:rsidRPr="00DA0D43">
              <w:rPr>
                <w:rStyle w:val="s0"/>
                <w:color w:val="auto"/>
              </w:rPr>
              <w:t>6) выполнять иные требования, а также нести ответственность, установленные Зало</w:t>
            </w:r>
            <w:r w:rsidRPr="00DA0D43">
              <w:rPr>
                <w:rStyle w:val="s0"/>
                <w:color w:val="auto"/>
              </w:rPr>
              <w:softHyphen/>
              <w:t>говым билетом, законодательством о микрофинансовой деятельности и гражданским зако</w:t>
            </w:r>
            <w:r w:rsidRPr="00DA0D43">
              <w:rPr>
                <w:rStyle w:val="s0"/>
                <w:color w:val="auto"/>
              </w:rPr>
              <w:softHyphen/>
              <w:t>нодательством Республики Казахстан.</w:t>
            </w:r>
          </w:p>
          <w:p w14:paraId="1C55316A" w14:textId="2C6CE30C" w:rsidR="00D1569D" w:rsidRPr="00DA0D43" w:rsidRDefault="00D1569D" w:rsidP="00505F57">
            <w:pPr>
              <w:pStyle w:val="a5"/>
              <w:suppressAutoHyphens/>
              <w:ind w:right="-100"/>
              <w:jc w:val="both"/>
              <w:rPr>
                <w:rFonts w:ascii="Times New Roman" w:hAnsi="Times New Roman"/>
                <w:sz w:val="24"/>
                <w:szCs w:val="24"/>
              </w:rPr>
            </w:pPr>
          </w:p>
          <w:p w14:paraId="684F0E5C" w14:textId="3BE6D8CE" w:rsidR="0012397A" w:rsidRPr="00DA0D43" w:rsidRDefault="0012397A" w:rsidP="00505F57">
            <w:pPr>
              <w:pStyle w:val="a5"/>
              <w:suppressAutoHyphens/>
              <w:ind w:right="-100"/>
              <w:jc w:val="both"/>
              <w:rPr>
                <w:rFonts w:ascii="Times New Roman" w:hAnsi="Times New Roman"/>
                <w:sz w:val="24"/>
                <w:szCs w:val="24"/>
              </w:rPr>
            </w:pPr>
          </w:p>
          <w:p w14:paraId="168B9D74" w14:textId="77777777" w:rsidR="0012397A" w:rsidRPr="00DA0D43" w:rsidRDefault="0012397A" w:rsidP="0012397A">
            <w:pPr>
              <w:pStyle w:val="a5"/>
              <w:suppressAutoHyphens/>
              <w:ind w:right="-100"/>
              <w:jc w:val="center"/>
              <w:rPr>
                <w:rFonts w:ascii="Times New Roman" w:hAnsi="Times New Roman"/>
                <w:b/>
                <w:sz w:val="24"/>
                <w:szCs w:val="24"/>
              </w:rPr>
            </w:pPr>
            <w:r w:rsidRPr="00DA0D43">
              <w:rPr>
                <w:rFonts w:ascii="Times New Roman" w:hAnsi="Times New Roman"/>
                <w:b/>
                <w:sz w:val="24"/>
                <w:szCs w:val="24"/>
              </w:rPr>
              <w:t>3. ЛОМБАРДҚА АРНАЛҒАН ШЕКТЕУЛЕР</w:t>
            </w:r>
          </w:p>
          <w:p w14:paraId="05241747" w14:textId="77777777" w:rsidR="0012397A" w:rsidRPr="00DA0D43" w:rsidRDefault="0012397A" w:rsidP="0012397A">
            <w:pPr>
              <w:pStyle w:val="a5"/>
              <w:suppressAutoHyphens/>
              <w:ind w:left="142" w:right="-100" w:firstLine="597"/>
              <w:jc w:val="both"/>
              <w:rPr>
                <w:rFonts w:ascii="Times New Roman" w:hAnsi="Times New Roman"/>
                <w:sz w:val="24"/>
                <w:szCs w:val="24"/>
              </w:rPr>
            </w:pPr>
          </w:p>
          <w:p w14:paraId="549DB1BE"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1) сыйақы ставкасын (оларды төмендету жағдайларын қоспағанда) және (немесе) микрокредитті өтеу тәсілі мен әдісін біржақты тәртіппен өзгерту;</w:t>
            </w:r>
          </w:p>
          <w:p w14:paraId="40B8B3A5"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2) микрокредит бойынша сыйақы мен тұрақсыздық айыбын (айыппұлды, өсімпұлды) қоспағанда, Қарыз алушыдан кез келген төлемдерді белгілеу және өндіріп алу;</w:t>
            </w:r>
          </w:p>
          <w:p w14:paraId="08D090D2"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3) Ломбардқа микрокредит сомасын, тұрақсыздық айыбын (айыппұл, өсімпұл) және микрокредитті мерзімінен бұрын қайтарғаны үшін басқа да төлемдерді мерзімінен бұрын толық немесе ішінара қайтарған қарыз алушыдан талап ету;</w:t>
            </w:r>
          </w:p>
          <w:p w14:paraId="44506D87" w14:textId="1AA311D1"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4)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микрокредит сомасын ұлғайту;</w:t>
            </w:r>
          </w:p>
          <w:p w14:paraId="5C86B872"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қсыздық айыбын (айыппұлды, өсімпұлды) алу және сыйақыны немесе негізгі борышты төлеу одан кейінгі жұмыс күні жүргізіледі;</w:t>
            </w:r>
          </w:p>
          <w:p w14:paraId="375ED68A" w14:textId="7F57DC0E"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6) кез келген валюталық баламаға байланыстыра отырып, теңгемен берілген </w:t>
            </w:r>
            <w:r w:rsidR="00317F3D" w:rsidRPr="00DA0D43">
              <w:rPr>
                <w:rFonts w:ascii="Times New Roman" w:hAnsi="Times New Roman"/>
                <w:sz w:val="24"/>
                <w:szCs w:val="24"/>
              </w:rPr>
              <w:t>Кепіл билет</w:t>
            </w:r>
            <w:r w:rsidRPr="00DA0D43">
              <w:rPr>
                <w:rFonts w:ascii="Times New Roman" w:hAnsi="Times New Roman"/>
                <w:sz w:val="24"/>
                <w:szCs w:val="24"/>
              </w:rPr>
              <w:t>і бойынша микрокредит бойынша міндеттемелер мен төлемдерді индекстеу;</w:t>
            </w:r>
          </w:p>
          <w:p w14:paraId="4C593FE7" w14:textId="2C66A5F9"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 xml:space="preserve">7) </w:t>
            </w:r>
            <w:r w:rsidR="00317F3D" w:rsidRPr="00DA0D43">
              <w:rPr>
                <w:rFonts w:ascii="Times New Roman" w:hAnsi="Times New Roman"/>
                <w:sz w:val="24"/>
                <w:szCs w:val="24"/>
              </w:rPr>
              <w:t>Кепіл билет</w:t>
            </w:r>
            <w:r w:rsidRPr="00DA0D43">
              <w:rPr>
                <w:rFonts w:ascii="Times New Roman" w:hAnsi="Times New Roman"/>
                <w:sz w:val="24"/>
                <w:szCs w:val="24"/>
              </w:rPr>
              <w:t>інде көзделген жағдайларды қоспағанда, кепіл мүлкін пайдалану және оған билік ету;</w:t>
            </w:r>
          </w:p>
          <w:p w14:paraId="3445C02D" w14:textId="197FF480" w:rsidR="0012397A" w:rsidRPr="00DA0D43" w:rsidRDefault="0012397A" w:rsidP="0012397A">
            <w:pPr>
              <w:tabs>
                <w:tab w:val="left" w:pos="851"/>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 xml:space="preserve">8) коллекторлық агенттікпен осындай шарт жасасу жағдайларын қоспағанда, мәні берешекті сотқа дейін өндіріп алу және реттеу бойынша қызметтер көрсету, сондай - ақ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алушының берешегіне байланысты ақпаратты жинау болып табылатын үшінші тұлғалармен Шарт (бұдан әрі-берешекті өндіріп алу туралы шарт) жасасуға;</w:t>
            </w:r>
          </w:p>
          <w:p w14:paraId="72EA5DBB" w14:textId="77777777" w:rsidR="0012397A" w:rsidRPr="00DA0D43" w:rsidRDefault="0012397A" w:rsidP="0012397A">
            <w:pPr>
              <w:pStyle w:val="a5"/>
              <w:suppressAutoHyphens/>
              <w:ind w:right="-100"/>
              <w:jc w:val="both"/>
              <w:rPr>
                <w:rFonts w:ascii="Times New Roman" w:hAnsi="Times New Roman"/>
                <w:sz w:val="24"/>
                <w:szCs w:val="24"/>
              </w:rPr>
            </w:pPr>
            <w:r w:rsidRPr="00DA0D43">
              <w:rPr>
                <w:rFonts w:ascii="Times New Roman" w:hAnsi="Times New Roman"/>
                <w:sz w:val="24"/>
                <w:szCs w:val="24"/>
              </w:rPr>
              <w:t>9) берешек сотқа дейінгі өндіріп алуда және коллекторлық агенттікте реттеуде болған кезеңде берешекті өндіріп алу туралы сотқа талап-арызбен жүгінуге, берешек коллекторлық агенттікте жұмыста болған кезең үшін сыйақы төлеуді талап етуге, сондай-ақ көрсетілген кезеңде негізгі борыш пен сыйақыны уақтылы өтемегені үшін тұрақсыздық айыбын (айыппұлды, өсімпұлды) есептеуге міндетті.</w:t>
            </w:r>
          </w:p>
          <w:p w14:paraId="22183A91" w14:textId="16F55D9B" w:rsidR="0012397A" w:rsidRPr="00DA0D43" w:rsidRDefault="0012397A" w:rsidP="00505F57">
            <w:pPr>
              <w:pStyle w:val="a5"/>
              <w:suppressAutoHyphens/>
              <w:ind w:right="-100"/>
              <w:jc w:val="both"/>
              <w:rPr>
                <w:rFonts w:ascii="Times New Roman" w:hAnsi="Times New Roman"/>
                <w:sz w:val="24"/>
                <w:szCs w:val="24"/>
              </w:rPr>
            </w:pPr>
          </w:p>
          <w:p w14:paraId="5E14D13C" w14:textId="5FABC10A" w:rsidR="0012397A" w:rsidRPr="00DA0D43" w:rsidRDefault="0012397A" w:rsidP="00505F57">
            <w:pPr>
              <w:pStyle w:val="a5"/>
              <w:suppressAutoHyphens/>
              <w:ind w:right="-100"/>
              <w:jc w:val="both"/>
              <w:rPr>
                <w:rFonts w:ascii="Times New Roman" w:hAnsi="Times New Roman"/>
                <w:sz w:val="24"/>
                <w:szCs w:val="24"/>
              </w:rPr>
            </w:pPr>
          </w:p>
          <w:p w14:paraId="5B197918" w14:textId="7B476D19" w:rsidR="0012397A" w:rsidRPr="00DA0D43" w:rsidRDefault="0012397A" w:rsidP="00505F57">
            <w:pPr>
              <w:pStyle w:val="a5"/>
              <w:suppressAutoHyphens/>
              <w:ind w:right="-100"/>
              <w:jc w:val="both"/>
              <w:rPr>
                <w:rFonts w:ascii="Times New Roman" w:hAnsi="Times New Roman"/>
                <w:sz w:val="24"/>
                <w:szCs w:val="24"/>
              </w:rPr>
            </w:pPr>
          </w:p>
          <w:p w14:paraId="7E31610C" w14:textId="47650B0F" w:rsidR="0012397A" w:rsidRPr="00DA0D43" w:rsidRDefault="0012397A" w:rsidP="00505F57">
            <w:pPr>
              <w:pStyle w:val="a5"/>
              <w:suppressAutoHyphens/>
              <w:ind w:right="-100"/>
              <w:jc w:val="both"/>
              <w:rPr>
                <w:rFonts w:ascii="Times New Roman" w:hAnsi="Times New Roman"/>
                <w:sz w:val="24"/>
                <w:szCs w:val="24"/>
              </w:rPr>
            </w:pPr>
          </w:p>
          <w:p w14:paraId="0A66287A" w14:textId="0C2B84A0" w:rsidR="0012397A" w:rsidRPr="00DA0D43" w:rsidRDefault="0012397A" w:rsidP="00505F57">
            <w:pPr>
              <w:pStyle w:val="a5"/>
              <w:suppressAutoHyphens/>
              <w:ind w:right="-100"/>
              <w:jc w:val="both"/>
              <w:rPr>
                <w:rFonts w:ascii="Times New Roman" w:hAnsi="Times New Roman"/>
                <w:sz w:val="24"/>
                <w:szCs w:val="24"/>
              </w:rPr>
            </w:pPr>
          </w:p>
          <w:p w14:paraId="7C8B995B" w14:textId="128730D9" w:rsidR="0012397A" w:rsidRPr="00DA0D43" w:rsidRDefault="0012397A" w:rsidP="00505F57">
            <w:pPr>
              <w:pStyle w:val="a5"/>
              <w:suppressAutoHyphens/>
              <w:ind w:right="-100"/>
              <w:jc w:val="both"/>
              <w:rPr>
                <w:rFonts w:ascii="Times New Roman" w:hAnsi="Times New Roman"/>
                <w:sz w:val="24"/>
                <w:szCs w:val="24"/>
              </w:rPr>
            </w:pPr>
          </w:p>
          <w:p w14:paraId="6769A0D0" w14:textId="5A4B3D4D" w:rsidR="0012397A" w:rsidRPr="00DA0D43" w:rsidRDefault="0012397A" w:rsidP="00505F57">
            <w:pPr>
              <w:pStyle w:val="a5"/>
              <w:suppressAutoHyphens/>
              <w:ind w:right="-100"/>
              <w:jc w:val="both"/>
              <w:rPr>
                <w:rFonts w:ascii="Times New Roman" w:hAnsi="Times New Roman"/>
                <w:sz w:val="24"/>
                <w:szCs w:val="24"/>
              </w:rPr>
            </w:pPr>
          </w:p>
          <w:p w14:paraId="137BA8D7" w14:textId="0A08E8DF" w:rsidR="0012397A" w:rsidRPr="00DA0D43" w:rsidRDefault="0012397A" w:rsidP="00505F57">
            <w:pPr>
              <w:pStyle w:val="a5"/>
              <w:suppressAutoHyphens/>
              <w:ind w:right="-100"/>
              <w:jc w:val="both"/>
              <w:rPr>
                <w:rFonts w:ascii="Times New Roman" w:hAnsi="Times New Roman"/>
                <w:sz w:val="24"/>
                <w:szCs w:val="24"/>
              </w:rPr>
            </w:pPr>
          </w:p>
          <w:p w14:paraId="12DA5F4C" w14:textId="5E86A77F" w:rsidR="0012397A" w:rsidRPr="00DA0D43" w:rsidRDefault="0012397A" w:rsidP="00505F57">
            <w:pPr>
              <w:pStyle w:val="a5"/>
              <w:suppressAutoHyphens/>
              <w:ind w:right="-100"/>
              <w:jc w:val="both"/>
              <w:rPr>
                <w:rFonts w:ascii="Times New Roman" w:hAnsi="Times New Roman"/>
                <w:sz w:val="24"/>
                <w:szCs w:val="24"/>
              </w:rPr>
            </w:pPr>
          </w:p>
          <w:p w14:paraId="2DAD8254" w14:textId="746D8BC8" w:rsidR="0012397A" w:rsidRPr="00DA0D43" w:rsidRDefault="0012397A" w:rsidP="00505F57">
            <w:pPr>
              <w:pStyle w:val="a5"/>
              <w:suppressAutoHyphens/>
              <w:ind w:right="-100"/>
              <w:jc w:val="both"/>
              <w:rPr>
                <w:rFonts w:ascii="Times New Roman" w:hAnsi="Times New Roman"/>
                <w:sz w:val="24"/>
                <w:szCs w:val="24"/>
              </w:rPr>
            </w:pPr>
          </w:p>
          <w:p w14:paraId="69F92358" w14:textId="6EFD7E90" w:rsidR="009165E2" w:rsidRPr="00DA0D43" w:rsidRDefault="009165E2" w:rsidP="00505F57">
            <w:pPr>
              <w:pStyle w:val="a5"/>
              <w:numPr>
                <w:ilvl w:val="0"/>
                <w:numId w:val="28"/>
              </w:numPr>
              <w:suppressAutoHyphens/>
              <w:ind w:left="-108" w:right="-100" w:firstLine="425"/>
              <w:jc w:val="center"/>
              <w:rPr>
                <w:rFonts w:ascii="Times New Roman" w:hAnsi="Times New Roman"/>
                <w:b/>
                <w:bCs/>
                <w:sz w:val="24"/>
                <w:szCs w:val="24"/>
              </w:rPr>
            </w:pPr>
            <w:r w:rsidRPr="00DA0D43">
              <w:rPr>
                <w:rFonts w:ascii="Times New Roman" w:hAnsi="Times New Roman"/>
                <w:b/>
                <w:bCs/>
                <w:sz w:val="24"/>
                <w:szCs w:val="24"/>
              </w:rPr>
              <w:t>ОГРАНИЧЕНИЯ ДЛЯ   ЛОМБАРДА ПРЕДУСМАТРИВАЮТ</w:t>
            </w:r>
          </w:p>
          <w:p w14:paraId="15CDC65B" w14:textId="77777777" w:rsidR="009165E2" w:rsidRPr="00DA0D43" w:rsidRDefault="009165E2" w:rsidP="00505F57">
            <w:pPr>
              <w:pStyle w:val="a5"/>
              <w:suppressAutoHyphens/>
              <w:ind w:left="317" w:right="-100"/>
              <w:rPr>
                <w:rFonts w:ascii="Times New Roman" w:hAnsi="Times New Roman"/>
                <w:b/>
                <w:bCs/>
                <w:sz w:val="24"/>
                <w:szCs w:val="24"/>
              </w:rPr>
            </w:pPr>
          </w:p>
          <w:p w14:paraId="123F4D4E" w14:textId="77777777" w:rsidR="009165E2" w:rsidRPr="00DA0D43" w:rsidRDefault="009165E2" w:rsidP="00392744">
            <w:pPr>
              <w:tabs>
                <w:tab w:val="left" w:pos="4178"/>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1) изменения в одностороннем порядке ставки вознаграждения (за исключением слу</w:t>
            </w:r>
            <w:r w:rsidRPr="00DA0D43">
              <w:rPr>
                <w:rFonts w:ascii="Times New Roman" w:hAnsi="Times New Roman"/>
                <w:sz w:val="24"/>
                <w:szCs w:val="24"/>
              </w:rPr>
              <w:softHyphen/>
              <w:t>чаев их снижения) и (или) способа и метода погашения микрокредита;</w:t>
            </w:r>
          </w:p>
          <w:p w14:paraId="21855E50" w14:textId="77777777" w:rsidR="009165E2" w:rsidRPr="00DA0D43" w:rsidRDefault="009165E2" w:rsidP="00392744">
            <w:pPr>
              <w:tabs>
                <w:tab w:val="left" w:pos="4178"/>
              </w:tabs>
              <w:suppressAutoHyphens/>
              <w:spacing w:after="0" w:line="240" w:lineRule="auto"/>
              <w:ind w:right="-100"/>
              <w:jc w:val="both"/>
              <w:rPr>
                <w:rStyle w:val="s0"/>
                <w:color w:val="auto"/>
                <w:sz w:val="24"/>
                <w:szCs w:val="24"/>
              </w:rPr>
            </w:pPr>
            <w:r w:rsidRPr="00DA0D43">
              <w:rPr>
                <w:rStyle w:val="s0"/>
                <w:color w:val="auto"/>
                <w:sz w:val="24"/>
                <w:szCs w:val="24"/>
              </w:rPr>
              <w:t>2) установление и взимание с Заемщика любых платежей, за исключением вознагра</w:t>
            </w:r>
            <w:r w:rsidRPr="00DA0D43">
              <w:rPr>
                <w:rStyle w:val="s0"/>
                <w:color w:val="auto"/>
                <w:sz w:val="24"/>
                <w:szCs w:val="24"/>
              </w:rPr>
              <w:softHyphen/>
              <w:t>ждения и неустойки (штрафа, пени) по микрокредиту;</w:t>
            </w:r>
          </w:p>
          <w:p w14:paraId="147FE6A7" w14:textId="4BE9E757" w:rsidR="009165E2" w:rsidRPr="00DA0D43" w:rsidRDefault="009165E2" w:rsidP="007C1A6A">
            <w:pPr>
              <w:tabs>
                <w:tab w:val="left" w:pos="177"/>
                <w:tab w:val="left" w:pos="319"/>
                <w:tab w:val="left" w:pos="4178"/>
              </w:tabs>
              <w:suppressAutoHyphens/>
              <w:spacing w:after="0" w:line="240" w:lineRule="auto"/>
              <w:ind w:right="-100"/>
              <w:jc w:val="both"/>
              <w:rPr>
                <w:rStyle w:val="s0"/>
                <w:color w:val="auto"/>
                <w:sz w:val="24"/>
                <w:szCs w:val="24"/>
              </w:rPr>
            </w:pPr>
            <w:r w:rsidRPr="00DA0D43">
              <w:rPr>
                <w:rStyle w:val="s0"/>
                <w:color w:val="auto"/>
                <w:sz w:val="24"/>
                <w:szCs w:val="24"/>
              </w:rPr>
              <w:t>3) требование от Заемщика, досрочно полностью или частично возвратившего Лом</w:t>
            </w:r>
            <w:r w:rsidRPr="00DA0D43">
              <w:rPr>
                <w:rStyle w:val="s0"/>
                <w:color w:val="auto"/>
                <w:sz w:val="24"/>
                <w:szCs w:val="24"/>
              </w:rPr>
              <w:softHyphen/>
              <w:t>барду сумму микрокредита, неустойку (штраф, пеню) и другие платежи за досрочный воз</w:t>
            </w:r>
            <w:r w:rsidRPr="00DA0D43">
              <w:rPr>
                <w:rStyle w:val="s0"/>
                <w:color w:val="auto"/>
                <w:sz w:val="24"/>
                <w:szCs w:val="24"/>
              </w:rPr>
              <w:softHyphen/>
              <w:t>врат микрокредита;</w:t>
            </w:r>
          </w:p>
          <w:p w14:paraId="09C04201" w14:textId="77777777" w:rsidR="009165E2" w:rsidRPr="00DA0D43" w:rsidRDefault="009165E2" w:rsidP="007C1A6A">
            <w:pPr>
              <w:tabs>
                <w:tab w:val="left" w:pos="177"/>
                <w:tab w:val="left" w:pos="319"/>
                <w:tab w:val="left" w:pos="4178"/>
              </w:tabs>
              <w:suppressAutoHyphens/>
              <w:spacing w:after="0" w:line="240" w:lineRule="auto"/>
              <w:ind w:right="-100"/>
              <w:jc w:val="both"/>
              <w:rPr>
                <w:rFonts w:ascii="Times New Roman" w:hAnsi="Times New Roman"/>
                <w:sz w:val="24"/>
                <w:szCs w:val="24"/>
              </w:rPr>
            </w:pPr>
            <w:r w:rsidRPr="00DA0D43">
              <w:rPr>
                <w:rFonts w:ascii="Times New Roman" w:hAnsi="Times New Roman"/>
                <w:sz w:val="24"/>
                <w:szCs w:val="24"/>
              </w:rPr>
              <w:t>4) увеличение суммы микрокредита по Залоговому билету;</w:t>
            </w:r>
          </w:p>
          <w:p w14:paraId="2FB0CFB8" w14:textId="77777777" w:rsidR="009165E2" w:rsidRPr="00DA0D43" w:rsidRDefault="009165E2" w:rsidP="007C1A6A">
            <w:pPr>
              <w:tabs>
                <w:tab w:val="left" w:pos="177"/>
                <w:tab w:val="left" w:pos="319"/>
                <w:tab w:val="left" w:pos="4178"/>
              </w:tabs>
              <w:suppressAutoHyphens/>
              <w:spacing w:after="0" w:line="240" w:lineRule="auto"/>
              <w:ind w:right="-100"/>
              <w:jc w:val="both"/>
              <w:rPr>
                <w:rFonts w:ascii="Times New Roman" w:hAnsi="Times New Roman"/>
                <w:sz w:val="24"/>
                <w:szCs w:val="24"/>
              </w:rPr>
            </w:pPr>
            <w:r w:rsidRPr="00DA0D43">
              <w:rPr>
                <w:rStyle w:val="s0"/>
                <w:color w:val="auto"/>
                <w:sz w:val="24"/>
                <w:szCs w:val="24"/>
              </w:rPr>
              <w:t>5)</w:t>
            </w:r>
            <w:r w:rsidRPr="00DA0D43">
              <w:rPr>
                <w:rFonts w:ascii="Times New Roman" w:hAnsi="Times New Roman"/>
                <w:sz w:val="24"/>
                <w:szCs w:val="24"/>
              </w:rPr>
              <w:t xml:space="preserve"> взимание неустойки (штрафа, пени) в случае, если дата погашения основного долга или вознаграждения выпадает на выходной либо праздничный день, и уплата вознагражде</w:t>
            </w:r>
            <w:r w:rsidRPr="00DA0D43">
              <w:rPr>
                <w:rFonts w:ascii="Times New Roman" w:hAnsi="Times New Roman"/>
                <w:sz w:val="24"/>
                <w:szCs w:val="24"/>
              </w:rPr>
              <w:softHyphen/>
              <w:t>ния или основного долга производится в следующий за ним рабочий день;</w:t>
            </w:r>
          </w:p>
          <w:p w14:paraId="2D1D97E4" w14:textId="77777777" w:rsidR="009165E2" w:rsidRPr="00DA0D43" w:rsidRDefault="009165E2" w:rsidP="007C1A6A">
            <w:pPr>
              <w:tabs>
                <w:tab w:val="left" w:pos="177"/>
                <w:tab w:val="left" w:pos="319"/>
                <w:tab w:val="left" w:pos="4178"/>
              </w:tabs>
              <w:suppressAutoHyphens/>
              <w:spacing w:after="0" w:line="240" w:lineRule="auto"/>
              <w:ind w:right="-100"/>
              <w:jc w:val="both"/>
              <w:rPr>
                <w:rStyle w:val="s0"/>
                <w:color w:val="auto"/>
                <w:sz w:val="24"/>
                <w:szCs w:val="24"/>
              </w:rPr>
            </w:pPr>
            <w:r w:rsidRPr="00DA0D43">
              <w:rPr>
                <w:rStyle w:val="s0"/>
                <w:color w:val="auto"/>
                <w:sz w:val="24"/>
                <w:szCs w:val="24"/>
              </w:rPr>
              <w:t>6) индексацию обязательства и платежей по микрокредиту по Залоговому билету, вы</w:t>
            </w:r>
            <w:r w:rsidRPr="00DA0D43">
              <w:rPr>
                <w:rStyle w:val="s0"/>
                <w:color w:val="auto"/>
                <w:sz w:val="24"/>
                <w:szCs w:val="24"/>
              </w:rPr>
              <w:softHyphen/>
              <w:t>данного в тенге, с привязкой к любому валютному эквиваленту;</w:t>
            </w:r>
          </w:p>
          <w:p w14:paraId="6358DBB2" w14:textId="77777777" w:rsidR="009165E2" w:rsidRPr="00DA0D43" w:rsidRDefault="009165E2" w:rsidP="007C1A6A">
            <w:pPr>
              <w:tabs>
                <w:tab w:val="left" w:pos="177"/>
                <w:tab w:val="left" w:pos="319"/>
                <w:tab w:val="left" w:pos="4178"/>
              </w:tabs>
              <w:suppressAutoHyphens/>
              <w:spacing w:after="0" w:line="240" w:lineRule="auto"/>
              <w:ind w:right="-100"/>
              <w:jc w:val="both"/>
              <w:rPr>
                <w:rStyle w:val="s0"/>
                <w:color w:val="auto"/>
                <w:sz w:val="24"/>
                <w:szCs w:val="24"/>
              </w:rPr>
            </w:pPr>
            <w:r w:rsidRPr="00DA0D43">
              <w:rPr>
                <w:rStyle w:val="s0"/>
                <w:color w:val="auto"/>
                <w:sz w:val="24"/>
                <w:szCs w:val="24"/>
              </w:rPr>
              <w:t>7)  пользование и распоряжение Залоговым имуществом, за исключением случаев, предусмотренных Залоговым билетом;</w:t>
            </w:r>
          </w:p>
          <w:p w14:paraId="19BAC32D" w14:textId="77777777" w:rsidR="0012397A" w:rsidRPr="00DA0D43" w:rsidRDefault="0012397A" w:rsidP="0012397A">
            <w:pPr>
              <w:tabs>
                <w:tab w:val="left" w:pos="4178"/>
              </w:tabs>
              <w:suppressAutoHyphens/>
              <w:spacing w:after="0" w:line="240" w:lineRule="auto"/>
              <w:ind w:right="-100"/>
              <w:jc w:val="both"/>
              <w:rPr>
                <w:rFonts w:ascii="Times New Roman" w:hAnsi="Times New Roman"/>
                <w:sz w:val="24"/>
                <w:szCs w:val="24"/>
                <w:shd w:val="clear" w:color="auto" w:fill="FFFFFF"/>
              </w:rPr>
            </w:pPr>
            <w:r w:rsidRPr="00DA0D43">
              <w:rPr>
                <w:rFonts w:ascii="Times New Roman" w:hAnsi="Times New Roman"/>
                <w:sz w:val="24"/>
                <w:szCs w:val="24"/>
                <w:shd w:val="clear" w:color="auto" w:fill="FFFFFF"/>
              </w:rPr>
              <w:t xml:space="preserve">8) заключение договора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w:t>
            </w:r>
            <w:r w:rsidRPr="00DA0D43">
              <w:rPr>
                <w:rFonts w:ascii="Times New Roman" w:hAnsi="Times New Roman"/>
                <w:sz w:val="24"/>
                <w:szCs w:val="24"/>
                <w:lang w:eastAsia="ru-RU"/>
              </w:rPr>
              <w:t>договор о взыскании задолженности), за исключением случаев заключения такого договора с </w:t>
            </w:r>
            <w:hyperlink r:id="rId8" w:anchor="sub_id=10004" w:history="1">
              <w:r w:rsidRPr="00DA0D43">
                <w:rPr>
                  <w:rFonts w:ascii="Times New Roman" w:hAnsi="Times New Roman"/>
                  <w:sz w:val="24"/>
                  <w:szCs w:val="24"/>
                  <w:lang w:eastAsia="ru-RU"/>
                </w:rPr>
                <w:t>коллекторским агентством</w:t>
              </w:r>
            </w:hyperlink>
            <w:r w:rsidRPr="00DA0D43">
              <w:rPr>
                <w:rFonts w:ascii="Times New Roman" w:hAnsi="Times New Roman"/>
                <w:sz w:val="24"/>
                <w:szCs w:val="24"/>
                <w:lang w:eastAsia="ru-RU"/>
              </w:rPr>
              <w:t>;</w:t>
            </w:r>
          </w:p>
          <w:p w14:paraId="2CDE4D8C" w14:textId="77777777" w:rsidR="0012397A" w:rsidRPr="00DA0D43" w:rsidRDefault="0012397A" w:rsidP="0012397A">
            <w:pPr>
              <w:pStyle w:val="a5"/>
              <w:suppressAutoHyphens/>
              <w:ind w:right="-100"/>
              <w:jc w:val="both"/>
              <w:rPr>
                <w:rFonts w:ascii="Times New Roman" w:hAnsi="Times New Roman"/>
                <w:sz w:val="24"/>
                <w:szCs w:val="24"/>
                <w:lang w:eastAsia="ru-RU"/>
              </w:rPr>
            </w:pPr>
            <w:r w:rsidRPr="00DA0D43">
              <w:rPr>
                <w:rFonts w:ascii="Times New Roman" w:hAnsi="Times New Roman"/>
                <w:sz w:val="24"/>
                <w:szCs w:val="24"/>
              </w:rPr>
              <w:t>9) в</w:t>
            </w:r>
            <w:r w:rsidRPr="00DA0D43">
              <w:rPr>
                <w:rFonts w:ascii="Times New Roman" w:hAnsi="Times New Roman"/>
                <w:sz w:val="24"/>
                <w:szCs w:val="24"/>
                <w:lang w:eastAsia="ru-RU"/>
              </w:rPr>
              <w:t xml:space="preserve"> период нахождения задолженности на досудебных взыскании и урегулировании у коллекторского агентства обращаться с иском в суд о взыскании задолженности,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14:paraId="22FEA0D9" w14:textId="77777777" w:rsidR="00937D7D" w:rsidRPr="00DA0D43" w:rsidRDefault="00937D7D" w:rsidP="004D5535">
            <w:pPr>
              <w:pStyle w:val="a5"/>
              <w:suppressAutoHyphens/>
              <w:ind w:right="-2"/>
              <w:jc w:val="both"/>
              <w:rPr>
                <w:rFonts w:ascii="Times New Roman" w:hAnsi="Times New Roman"/>
                <w:sz w:val="24"/>
                <w:szCs w:val="24"/>
              </w:rPr>
            </w:pPr>
          </w:p>
          <w:p w14:paraId="2BF5906F" w14:textId="67423084" w:rsidR="008854B2" w:rsidRPr="00DA0D43" w:rsidRDefault="008854B2" w:rsidP="00392744">
            <w:pPr>
              <w:tabs>
                <w:tab w:val="left" w:pos="851"/>
              </w:tabs>
              <w:suppressAutoHyphens/>
              <w:spacing w:after="0" w:line="240" w:lineRule="auto"/>
              <w:ind w:right="-100"/>
              <w:jc w:val="both"/>
              <w:rPr>
                <w:rFonts w:ascii="Times New Roman" w:hAnsi="Times New Roman"/>
                <w:sz w:val="24"/>
                <w:szCs w:val="24"/>
              </w:rPr>
            </w:pPr>
          </w:p>
          <w:p w14:paraId="714C305C" w14:textId="12E835A8"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715F27CC" w14:textId="6A86BF08"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4E5B94E9" w14:textId="2A6C83EA"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200D769C" w14:textId="3F8C06E7"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79F1A9A6" w14:textId="47064E6C"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57FB6EA8" w14:textId="63D112AC"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585A46E9" w14:textId="77777777" w:rsidR="0012397A" w:rsidRPr="00DA0D43" w:rsidRDefault="0012397A" w:rsidP="00392744">
            <w:pPr>
              <w:tabs>
                <w:tab w:val="left" w:pos="851"/>
              </w:tabs>
              <w:suppressAutoHyphens/>
              <w:spacing w:after="0" w:line="240" w:lineRule="auto"/>
              <w:ind w:right="-100"/>
              <w:jc w:val="both"/>
              <w:rPr>
                <w:rFonts w:ascii="Times New Roman" w:hAnsi="Times New Roman"/>
                <w:sz w:val="24"/>
                <w:szCs w:val="24"/>
              </w:rPr>
            </w:pPr>
          </w:p>
          <w:p w14:paraId="72B930C7" w14:textId="77777777" w:rsidR="00D2353B" w:rsidRPr="00DA0D43" w:rsidRDefault="00D2353B" w:rsidP="00937D7D">
            <w:pPr>
              <w:pStyle w:val="a5"/>
              <w:suppressAutoHyphens/>
              <w:ind w:left="142" w:firstLine="597"/>
              <w:jc w:val="center"/>
              <w:rPr>
                <w:rFonts w:ascii="Times New Roman" w:hAnsi="Times New Roman"/>
                <w:b/>
                <w:sz w:val="24"/>
                <w:szCs w:val="24"/>
              </w:rPr>
            </w:pPr>
          </w:p>
          <w:p w14:paraId="2560238A" w14:textId="2D0D2EC2" w:rsidR="007C1A6A" w:rsidRPr="00DA0D43" w:rsidRDefault="00937D7D" w:rsidP="00392744">
            <w:pPr>
              <w:pStyle w:val="a5"/>
              <w:suppressAutoHyphens/>
              <w:jc w:val="center"/>
              <w:rPr>
                <w:rFonts w:ascii="Times New Roman" w:hAnsi="Times New Roman"/>
                <w:b/>
                <w:sz w:val="24"/>
                <w:szCs w:val="24"/>
                <w:lang w:val="kk-KZ"/>
              </w:rPr>
            </w:pPr>
            <w:r w:rsidRPr="00DA0D43">
              <w:rPr>
                <w:rFonts w:ascii="Times New Roman" w:hAnsi="Times New Roman"/>
                <w:b/>
                <w:sz w:val="24"/>
                <w:szCs w:val="24"/>
              </w:rPr>
              <w:t xml:space="preserve">4. </w:t>
            </w:r>
            <w:r w:rsidR="00317F3D" w:rsidRPr="00DA0D43">
              <w:rPr>
                <w:rFonts w:ascii="Times New Roman" w:hAnsi="Times New Roman"/>
                <w:b/>
                <w:sz w:val="24"/>
                <w:szCs w:val="24"/>
              </w:rPr>
              <w:t>КЕПІЛ БИЛЕТ</w:t>
            </w:r>
            <w:r w:rsidRPr="00DA0D43">
              <w:rPr>
                <w:rFonts w:ascii="Times New Roman" w:hAnsi="Times New Roman"/>
                <w:b/>
                <w:sz w:val="24"/>
                <w:szCs w:val="24"/>
              </w:rPr>
              <w:t xml:space="preserve">ІНІҢ ТАЛАПТАРЫНА </w:t>
            </w:r>
            <w:r w:rsidRPr="00DA0D43">
              <w:rPr>
                <w:rFonts w:ascii="Times New Roman" w:hAnsi="Times New Roman"/>
                <w:b/>
                <w:sz w:val="24"/>
                <w:szCs w:val="24"/>
                <w:lang w:val="kk-KZ"/>
              </w:rPr>
              <w:t xml:space="preserve">ЖӘНЕ ҚОСЫЛУ ШАРТҚА </w:t>
            </w:r>
          </w:p>
          <w:p w14:paraId="670BBB1A" w14:textId="4D147883" w:rsidR="00937D7D" w:rsidRPr="00DA0D43" w:rsidRDefault="00937D7D" w:rsidP="00392744">
            <w:pPr>
              <w:pStyle w:val="a5"/>
              <w:suppressAutoHyphens/>
              <w:jc w:val="center"/>
              <w:rPr>
                <w:rFonts w:ascii="Times New Roman" w:hAnsi="Times New Roman"/>
                <w:b/>
                <w:sz w:val="24"/>
                <w:szCs w:val="24"/>
                <w:lang w:val="kk-KZ"/>
              </w:rPr>
            </w:pPr>
            <w:r w:rsidRPr="00DA0D43">
              <w:rPr>
                <w:rFonts w:ascii="Times New Roman" w:hAnsi="Times New Roman"/>
                <w:b/>
                <w:sz w:val="24"/>
                <w:szCs w:val="24"/>
                <w:lang w:val="kk-KZ"/>
              </w:rPr>
              <w:t>ӨЗГЕРІСТЕР ЕНГІЗУ ТӘРТІБІ</w:t>
            </w:r>
          </w:p>
          <w:p w14:paraId="5BC4DA87" w14:textId="77777777" w:rsidR="004D4CE9" w:rsidRPr="00DA0D43" w:rsidRDefault="004D4CE9" w:rsidP="00937D7D">
            <w:pPr>
              <w:pStyle w:val="a5"/>
              <w:suppressAutoHyphens/>
              <w:ind w:left="142" w:firstLine="597"/>
              <w:jc w:val="center"/>
              <w:rPr>
                <w:rFonts w:ascii="Times New Roman" w:hAnsi="Times New Roman"/>
                <w:b/>
                <w:sz w:val="24"/>
                <w:szCs w:val="24"/>
                <w:lang w:val="kk-KZ"/>
              </w:rPr>
            </w:pPr>
          </w:p>
          <w:p w14:paraId="4815B1F5" w14:textId="77777777" w:rsidR="00937D7D" w:rsidRPr="00DA0D43" w:rsidRDefault="00937D7D" w:rsidP="001D0BFE">
            <w:pPr>
              <w:pStyle w:val="a5"/>
              <w:suppressAutoHyphens/>
              <w:ind w:right="-100" w:firstLine="597"/>
              <w:jc w:val="both"/>
              <w:rPr>
                <w:rFonts w:ascii="Times New Roman" w:hAnsi="Times New Roman"/>
                <w:sz w:val="24"/>
                <w:szCs w:val="24"/>
                <w:lang w:val="kk-KZ"/>
              </w:rPr>
            </w:pPr>
            <w:r w:rsidRPr="00DA0D43">
              <w:rPr>
                <w:rFonts w:ascii="Times New Roman" w:hAnsi="Times New Roman"/>
                <w:sz w:val="24"/>
                <w:szCs w:val="24"/>
                <w:lang w:val="kk-KZ"/>
              </w:rPr>
              <w:t>4.1. Қарыз алушының ақшалай емес міндеттемелері сомасының (мөлшерінің) және (немесе) оларды төлеу мерзімінің өзгеруіне әкеп соғатын микрокредит шарттары өзгерген кезде Ломбард жаңа шарттарды ескере отырып, микрокредитті өтеудің жаңа кестесін жасайды және оны қарыз алушыға береді.</w:t>
            </w:r>
          </w:p>
          <w:p w14:paraId="0358D1DC" w14:textId="57FA1581" w:rsidR="00937D7D" w:rsidRPr="00DA0D43" w:rsidRDefault="00937D7D" w:rsidP="001D0BFE">
            <w:pPr>
              <w:pStyle w:val="a5"/>
              <w:suppressAutoHyphens/>
              <w:ind w:right="-100" w:firstLine="597"/>
              <w:jc w:val="both"/>
              <w:rPr>
                <w:rFonts w:ascii="Times New Roman" w:hAnsi="Times New Roman"/>
                <w:sz w:val="24"/>
                <w:szCs w:val="24"/>
                <w:lang w:val="kk-KZ"/>
              </w:rPr>
            </w:pPr>
            <w:r w:rsidRPr="00DA0D43">
              <w:rPr>
                <w:rFonts w:ascii="Times New Roman" w:hAnsi="Times New Roman"/>
                <w:sz w:val="24"/>
                <w:szCs w:val="24"/>
                <w:lang w:val="kk-KZ"/>
              </w:rPr>
              <w:t>4.2. Микрокредитті ішінара мерзімінен бұрын өтеген кезде кейінгі сыйақы сомасы негізгі борыш қалдығына қайта есептеледі және қарыз алушыға жаңа өтеу кестесімен қосымша келісім беріледі.</w:t>
            </w:r>
          </w:p>
          <w:p w14:paraId="1C9C1D29" w14:textId="1CE4A389" w:rsidR="00937D7D" w:rsidRPr="00DA0D43" w:rsidRDefault="00937D7D" w:rsidP="001D0BFE">
            <w:pPr>
              <w:pStyle w:val="a5"/>
              <w:suppressAutoHyphens/>
              <w:ind w:right="-100" w:firstLine="597"/>
              <w:jc w:val="both"/>
              <w:rPr>
                <w:rFonts w:ascii="Times New Roman" w:hAnsi="Times New Roman"/>
                <w:sz w:val="24"/>
                <w:szCs w:val="24"/>
                <w:lang w:val="kk-KZ"/>
              </w:rPr>
            </w:pPr>
            <w:r w:rsidRPr="00DA0D43">
              <w:rPr>
                <w:rFonts w:ascii="Times New Roman" w:hAnsi="Times New Roman"/>
                <w:sz w:val="24"/>
                <w:szCs w:val="24"/>
                <w:lang w:val="kk-KZ"/>
              </w:rPr>
              <w:t xml:space="preserve">4.3. Қарыз алушы (оның ішінде үшінші тұлға жеке басын куәландыратын құжатты және </w:t>
            </w:r>
            <w:r w:rsidR="00317F3D" w:rsidRPr="00DA0D43">
              <w:rPr>
                <w:rFonts w:ascii="Times New Roman" w:hAnsi="Times New Roman"/>
                <w:sz w:val="24"/>
                <w:szCs w:val="24"/>
                <w:lang w:val="kk-KZ"/>
              </w:rPr>
              <w:t>Кепіл билет</w:t>
            </w:r>
            <w:r w:rsidRPr="00DA0D43">
              <w:rPr>
                <w:rFonts w:ascii="Times New Roman" w:hAnsi="Times New Roman"/>
                <w:sz w:val="24"/>
                <w:szCs w:val="24"/>
                <w:lang w:val="kk-KZ"/>
              </w:rPr>
              <w:t xml:space="preserve">ін көрсеткен кезде, сондай-ақ ломбардқа смс хабарлама жіберу немесе электрондық поштаға хабарлама жіберу арқылы хабарлау арқылы) пайдаланған қарыз күндері үшін микрокредитті беру шарттарын сақтай отырып, ломбардқа сыйақы төлеген жағдайда, ломбард </w:t>
            </w:r>
            <w:r w:rsidR="00317F3D" w:rsidRPr="00DA0D43">
              <w:rPr>
                <w:rFonts w:ascii="Times New Roman" w:hAnsi="Times New Roman"/>
                <w:sz w:val="24"/>
                <w:szCs w:val="24"/>
                <w:lang w:val="kk-KZ"/>
              </w:rPr>
              <w:t>Кепіл билет</w:t>
            </w:r>
            <w:r w:rsidRPr="00DA0D43">
              <w:rPr>
                <w:rFonts w:ascii="Times New Roman" w:hAnsi="Times New Roman"/>
                <w:sz w:val="24"/>
                <w:szCs w:val="24"/>
                <w:lang w:val="kk-KZ"/>
              </w:rPr>
              <w:t>ін ұзартуы мүмкін (ломбардтың қалауы бойынша себептерін түсіндірместен мерзімді ұзартудан бас тартуы мүмкін). Бұл ретте микрокредит берудің жалпы мерзімі микрокредит алған күннен бастап 12 (он екі) айдан аспауға тиіс.</w:t>
            </w:r>
          </w:p>
          <w:p w14:paraId="5FE4F679" w14:textId="1F43CDE1" w:rsidR="0012397A" w:rsidRPr="00DA0D43" w:rsidRDefault="007C1A6A" w:rsidP="0012397A">
            <w:pPr>
              <w:pStyle w:val="a5"/>
              <w:tabs>
                <w:tab w:val="left" w:pos="886"/>
                <w:tab w:val="left" w:pos="1027"/>
              </w:tabs>
              <w:suppressAutoHyphens/>
              <w:ind w:right="-100"/>
              <w:jc w:val="both"/>
              <w:rPr>
                <w:rFonts w:ascii="Times New Roman" w:hAnsi="Times New Roman"/>
                <w:sz w:val="24"/>
                <w:szCs w:val="24"/>
                <w:lang w:val="kk-KZ"/>
              </w:rPr>
            </w:pPr>
            <w:r w:rsidRPr="00DA0D43">
              <w:rPr>
                <w:rFonts w:ascii="Times New Roman" w:hAnsi="Times New Roman"/>
                <w:sz w:val="24"/>
                <w:szCs w:val="24"/>
                <w:lang w:val="kk-KZ"/>
              </w:rPr>
              <w:t>4.4.</w:t>
            </w:r>
            <w:r w:rsidR="00A3751F" w:rsidRPr="00DA0D43">
              <w:rPr>
                <w:rFonts w:ascii="Times New Roman" w:hAnsi="Times New Roman"/>
                <w:sz w:val="24"/>
                <w:szCs w:val="24"/>
                <w:lang w:val="kk-KZ"/>
              </w:rPr>
              <w:t xml:space="preserve"> </w:t>
            </w:r>
            <w:r w:rsidRPr="00DA0D43">
              <w:rPr>
                <w:rFonts w:ascii="Times New Roman" w:hAnsi="Times New Roman"/>
                <w:sz w:val="24"/>
                <w:szCs w:val="24"/>
                <w:lang w:val="kk-KZ"/>
              </w:rPr>
              <w:t xml:space="preserve">Ломбард </w:t>
            </w:r>
            <w:r w:rsidR="00A3751F" w:rsidRPr="00DA0D43">
              <w:rPr>
                <w:rFonts w:ascii="Times New Roman" w:hAnsi="Times New Roman"/>
                <w:sz w:val="24"/>
                <w:szCs w:val="24"/>
                <w:lang w:val="kk-KZ"/>
              </w:rPr>
              <w:t>Қ</w:t>
            </w:r>
            <w:r w:rsidRPr="00DA0D43">
              <w:rPr>
                <w:rFonts w:ascii="Times New Roman" w:hAnsi="Times New Roman"/>
                <w:sz w:val="24"/>
                <w:szCs w:val="24"/>
                <w:lang w:val="kk-KZ"/>
              </w:rPr>
              <w:t xml:space="preserve">осылу шартына ломбардтың сайтында жарияланған күннен бастап қолданысқа енгізілетін өзгерістер мен толықтырулар енгізуге құқылы: </w:t>
            </w:r>
            <w:r w:rsidR="00636CA4" w:rsidRPr="00DA0D43">
              <w:rPr>
                <w:rFonts w:ascii="Times New Roman" w:hAnsi="Times New Roman"/>
                <w:b/>
                <w:bCs/>
                <w:sz w:val="24"/>
                <w:lang w:val="kk-KZ"/>
              </w:rPr>
              <w:t>www.maktublombard.kz</w:t>
            </w:r>
            <w:r w:rsidR="0012397A" w:rsidRPr="00DA0D43">
              <w:rPr>
                <w:rFonts w:ascii="Times New Roman" w:hAnsi="Times New Roman"/>
                <w:sz w:val="24"/>
                <w:lang w:val="kk-KZ"/>
              </w:rPr>
              <w:t xml:space="preserve"> </w:t>
            </w:r>
            <w:r w:rsidR="0012397A" w:rsidRPr="00DA0D43">
              <w:rPr>
                <w:rFonts w:ascii="Times New Roman" w:hAnsi="Times New Roman"/>
                <w:sz w:val="24"/>
                <w:szCs w:val="24"/>
                <w:lang w:val="kk-KZ"/>
              </w:rPr>
              <w:t xml:space="preserve">егер оларда өзгеше көзделмесе және олар қолданысқа енгізілгеннен кейін жасалған </w:t>
            </w:r>
            <w:r w:rsidR="00317F3D" w:rsidRPr="00DA0D43">
              <w:rPr>
                <w:rFonts w:ascii="Times New Roman" w:hAnsi="Times New Roman"/>
                <w:sz w:val="24"/>
                <w:szCs w:val="24"/>
                <w:lang w:val="kk-KZ"/>
              </w:rPr>
              <w:t>Кепіл билет</w:t>
            </w:r>
            <w:r w:rsidR="0012397A" w:rsidRPr="00DA0D43">
              <w:rPr>
                <w:rFonts w:ascii="Times New Roman" w:hAnsi="Times New Roman"/>
                <w:sz w:val="24"/>
                <w:szCs w:val="24"/>
                <w:lang w:val="kk-KZ"/>
              </w:rPr>
              <w:t>теріне қолданылады.</w:t>
            </w:r>
          </w:p>
          <w:p w14:paraId="6DD07CB6" w14:textId="4AD6FFDD" w:rsidR="0012397A" w:rsidRPr="00DA0D43" w:rsidRDefault="0012397A" w:rsidP="0012397A">
            <w:pPr>
              <w:pStyle w:val="a5"/>
              <w:suppressAutoHyphens/>
              <w:ind w:right="-100" w:firstLine="597"/>
              <w:jc w:val="both"/>
              <w:rPr>
                <w:rFonts w:ascii="Times New Roman" w:hAnsi="Times New Roman"/>
                <w:sz w:val="24"/>
                <w:szCs w:val="24"/>
                <w:lang w:val="kk-KZ"/>
              </w:rPr>
            </w:pPr>
            <w:r w:rsidRPr="00DA0D43">
              <w:rPr>
                <w:rFonts w:ascii="Times New Roman" w:hAnsi="Times New Roman"/>
                <w:sz w:val="24"/>
                <w:szCs w:val="24"/>
                <w:lang w:val="kk-KZ"/>
              </w:rPr>
              <w:t xml:space="preserve">4.5. Қосылу шартына өзгерістер мен толықтырулар қолданысқа енгізілгенге дейін мұндай өзгерістер мен толықтырулар Ломбард пен Қарыз алушының арасында </w:t>
            </w:r>
            <w:r w:rsidR="00317F3D" w:rsidRPr="00DA0D43">
              <w:rPr>
                <w:rFonts w:ascii="Times New Roman" w:hAnsi="Times New Roman"/>
                <w:sz w:val="24"/>
                <w:szCs w:val="24"/>
                <w:lang w:val="kk-KZ"/>
              </w:rPr>
              <w:t>Кепіл билет</w:t>
            </w:r>
            <w:r w:rsidRPr="00DA0D43">
              <w:rPr>
                <w:rFonts w:ascii="Times New Roman" w:hAnsi="Times New Roman"/>
                <w:sz w:val="24"/>
                <w:szCs w:val="24"/>
                <w:lang w:val="kk-KZ"/>
              </w:rPr>
              <w:t>теріне қосымша келісімдер жасалған жағдайда қолданылады.</w:t>
            </w:r>
          </w:p>
          <w:p w14:paraId="724D3C83" w14:textId="282819E2" w:rsidR="0012397A" w:rsidRPr="00DA0D43" w:rsidRDefault="0012397A" w:rsidP="0012397A">
            <w:pPr>
              <w:pStyle w:val="a5"/>
              <w:suppressAutoHyphens/>
              <w:ind w:right="-100" w:firstLine="597"/>
              <w:jc w:val="both"/>
              <w:rPr>
                <w:rFonts w:ascii="Times New Roman" w:hAnsi="Times New Roman"/>
                <w:sz w:val="24"/>
                <w:szCs w:val="24"/>
              </w:rPr>
            </w:pPr>
            <w:r w:rsidRPr="00DA0D43">
              <w:rPr>
                <w:rFonts w:ascii="Times New Roman" w:hAnsi="Times New Roman"/>
                <w:sz w:val="24"/>
                <w:szCs w:val="24"/>
                <w:lang w:val="kk-KZ"/>
              </w:rPr>
              <w:t xml:space="preserve">4.6. Тараптар </w:t>
            </w:r>
            <w:r w:rsidR="00317F3D" w:rsidRPr="00DA0D43">
              <w:rPr>
                <w:rFonts w:ascii="Times New Roman" w:hAnsi="Times New Roman"/>
                <w:sz w:val="24"/>
                <w:szCs w:val="24"/>
                <w:lang w:val="kk-KZ"/>
              </w:rPr>
              <w:t>Кепіл билет</w:t>
            </w:r>
            <w:r w:rsidRPr="00DA0D43">
              <w:rPr>
                <w:rFonts w:ascii="Times New Roman" w:hAnsi="Times New Roman"/>
                <w:sz w:val="24"/>
                <w:szCs w:val="24"/>
                <w:lang w:val="kk-KZ"/>
              </w:rPr>
              <w:t xml:space="preserve">іне қосымша келісім жасасу арқылы Қосылу шартының талаптарына өзгерістер енгізе алады. </w:t>
            </w:r>
            <w:r w:rsidRPr="00DA0D43">
              <w:rPr>
                <w:rFonts w:ascii="Times New Roman" w:hAnsi="Times New Roman"/>
                <w:sz w:val="24"/>
                <w:szCs w:val="24"/>
              </w:rPr>
              <w:t xml:space="preserve">Мұндай өзгерістер осы </w:t>
            </w:r>
            <w:r w:rsidR="00317F3D" w:rsidRPr="00DA0D43">
              <w:rPr>
                <w:rFonts w:ascii="Times New Roman" w:hAnsi="Times New Roman"/>
                <w:sz w:val="24"/>
                <w:szCs w:val="24"/>
              </w:rPr>
              <w:t>Кепіл билет</w:t>
            </w:r>
            <w:r w:rsidRPr="00DA0D43">
              <w:rPr>
                <w:rFonts w:ascii="Times New Roman" w:hAnsi="Times New Roman"/>
                <w:sz w:val="24"/>
                <w:szCs w:val="24"/>
              </w:rPr>
              <w:t>інің Тараптардың қатынастарына қолданылатын болады.</w:t>
            </w:r>
          </w:p>
          <w:p w14:paraId="3017D03A" w14:textId="18176B19" w:rsidR="00937D7D" w:rsidRPr="00DA0D43" w:rsidRDefault="00937D7D" w:rsidP="007C1A6A">
            <w:pPr>
              <w:pStyle w:val="a5"/>
              <w:suppressAutoHyphens/>
              <w:ind w:right="-106" w:firstLine="597"/>
              <w:jc w:val="both"/>
              <w:rPr>
                <w:rFonts w:ascii="Times New Roman" w:hAnsi="Times New Roman"/>
                <w:sz w:val="24"/>
                <w:szCs w:val="24"/>
                <w:lang w:val="kk-KZ"/>
              </w:rPr>
            </w:pPr>
          </w:p>
          <w:p w14:paraId="2F864511" w14:textId="3B806D63" w:rsidR="007C1A6A" w:rsidRPr="00DA0D43" w:rsidRDefault="007C1A6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48F15205" w14:textId="6751B02D" w:rsidR="007C1A6A" w:rsidRPr="00DA0D43" w:rsidRDefault="007C1A6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43E090A7" w14:textId="191A3C80" w:rsidR="0012397A" w:rsidRPr="00DA0D43" w:rsidRDefault="0012397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1E8FA835" w14:textId="0834CB74" w:rsidR="0012397A" w:rsidRPr="00DA0D43" w:rsidRDefault="0012397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6C6DDE94" w14:textId="4E00D1DF" w:rsidR="0012397A" w:rsidRPr="00DA0D43" w:rsidRDefault="0012397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10802677" w14:textId="1F505D87" w:rsidR="0012397A" w:rsidRPr="00DA0D43" w:rsidRDefault="0012397A" w:rsidP="00392744">
            <w:pPr>
              <w:tabs>
                <w:tab w:val="left" w:pos="4178"/>
              </w:tabs>
              <w:suppressAutoHyphens/>
              <w:spacing w:after="0" w:line="240" w:lineRule="auto"/>
              <w:ind w:right="-100"/>
              <w:jc w:val="both"/>
              <w:rPr>
                <w:rFonts w:ascii="Times New Roman" w:hAnsi="Times New Roman"/>
                <w:sz w:val="24"/>
                <w:szCs w:val="24"/>
                <w:shd w:val="clear" w:color="auto" w:fill="FFFFFF"/>
                <w:lang w:val="kk-KZ"/>
              </w:rPr>
            </w:pPr>
          </w:p>
          <w:p w14:paraId="3DB632C2" w14:textId="77777777" w:rsidR="00D1569D" w:rsidRPr="00DA0D43" w:rsidRDefault="00D1569D" w:rsidP="00317F3D">
            <w:pPr>
              <w:pStyle w:val="a5"/>
              <w:suppressAutoHyphens/>
              <w:jc w:val="both"/>
              <w:rPr>
                <w:rFonts w:ascii="Times New Roman" w:hAnsi="Times New Roman"/>
                <w:sz w:val="24"/>
                <w:szCs w:val="24"/>
                <w:lang w:val="kk-KZ"/>
              </w:rPr>
            </w:pPr>
          </w:p>
          <w:p w14:paraId="769F84AA" w14:textId="592C81C5" w:rsidR="009165E2" w:rsidRPr="00DA0D43" w:rsidRDefault="009165E2" w:rsidP="00392744">
            <w:pPr>
              <w:pStyle w:val="a4"/>
              <w:numPr>
                <w:ilvl w:val="0"/>
                <w:numId w:val="28"/>
              </w:numPr>
              <w:shd w:val="clear" w:color="auto" w:fill="FFFFFF"/>
              <w:tabs>
                <w:tab w:val="left" w:pos="319"/>
              </w:tabs>
              <w:suppressAutoHyphens/>
              <w:ind w:left="0" w:firstLine="0"/>
              <w:jc w:val="center"/>
              <w:textAlignment w:val="baseline"/>
              <w:rPr>
                <w:b/>
                <w:bCs/>
                <w:lang w:val="ru-RU"/>
              </w:rPr>
            </w:pPr>
            <w:r w:rsidRPr="00DA0D43">
              <w:rPr>
                <w:b/>
                <w:bCs/>
                <w:lang w:val="ru-RU"/>
              </w:rPr>
              <w:t>ПОРЯДОК ВНЕСЕНИЯ  ИЗМЕНЕНИЙ В УСЛОВИЯ  ЗАЛОГОВОГО БИЛЕТА И ДОГОВОРА ПРИСОЕДИНЕНИЯ</w:t>
            </w:r>
          </w:p>
          <w:p w14:paraId="2603C50E" w14:textId="77777777" w:rsidR="00B70C26" w:rsidRPr="00DA0D43" w:rsidRDefault="00B70C26" w:rsidP="007C1A6A">
            <w:pPr>
              <w:pStyle w:val="a4"/>
              <w:shd w:val="clear" w:color="auto" w:fill="FFFFFF"/>
              <w:suppressAutoHyphens/>
              <w:ind w:left="0" w:right="-106" w:firstLine="602"/>
              <w:textAlignment w:val="baseline"/>
              <w:rPr>
                <w:b/>
                <w:bCs/>
                <w:lang w:val="ru-RU"/>
              </w:rPr>
            </w:pPr>
          </w:p>
          <w:p w14:paraId="60B16E8F" w14:textId="6CD1DE77" w:rsidR="009165E2" w:rsidRPr="00DA0D43" w:rsidRDefault="009165E2" w:rsidP="007C1A6A">
            <w:pPr>
              <w:tabs>
                <w:tab w:val="left" w:pos="744"/>
              </w:tabs>
              <w:suppressAutoHyphens/>
              <w:spacing w:after="0" w:line="240" w:lineRule="auto"/>
              <w:ind w:right="-106" w:firstLine="602"/>
              <w:jc w:val="both"/>
              <w:rPr>
                <w:rStyle w:val="s0"/>
                <w:color w:val="auto"/>
                <w:sz w:val="24"/>
                <w:szCs w:val="24"/>
              </w:rPr>
            </w:pPr>
            <w:r w:rsidRPr="00DA0D43">
              <w:rPr>
                <w:rFonts w:ascii="Times New Roman" w:hAnsi="Times New Roman"/>
                <w:bCs/>
                <w:sz w:val="24"/>
                <w:szCs w:val="24"/>
              </w:rPr>
              <w:t>4.1.</w:t>
            </w:r>
            <w:r w:rsidRPr="00DA0D43">
              <w:rPr>
                <w:rStyle w:val="s0"/>
                <w:color w:val="auto"/>
                <w:sz w:val="24"/>
                <w:szCs w:val="24"/>
              </w:rPr>
              <w:t>При изменении условий микрокредита, влекущих изменение суммы (размера) де</w:t>
            </w:r>
            <w:r w:rsidRPr="00DA0D43">
              <w:rPr>
                <w:rStyle w:val="s0"/>
                <w:color w:val="auto"/>
                <w:sz w:val="24"/>
                <w:szCs w:val="24"/>
              </w:rPr>
              <w:softHyphen/>
              <w:t>нежных обязательств Заемщика и (или) срока их уплаты, Ломбард составляет и выдает За</w:t>
            </w:r>
            <w:r w:rsidRPr="00DA0D43">
              <w:rPr>
                <w:rStyle w:val="s0"/>
                <w:color w:val="auto"/>
                <w:sz w:val="24"/>
                <w:szCs w:val="24"/>
              </w:rPr>
              <w:softHyphen/>
              <w:t>емщику новый график погашения микрокредита с учетом новых условий.</w:t>
            </w:r>
          </w:p>
          <w:p w14:paraId="11EB4715" w14:textId="301D3DA0" w:rsidR="009165E2" w:rsidRPr="00DA0D43" w:rsidRDefault="009165E2" w:rsidP="007C1A6A">
            <w:pPr>
              <w:suppressAutoHyphens/>
              <w:spacing w:after="0" w:line="240" w:lineRule="auto"/>
              <w:ind w:right="-106" w:firstLine="602"/>
              <w:jc w:val="both"/>
              <w:rPr>
                <w:rFonts w:ascii="Times New Roman" w:hAnsi="Times New Roman"/>
                <w:sz w:val="24"/>
                <w:szCs w:val="24"/>
              </w:rPr>
            </w:pPr>
            <w:r w:rsidRPr="00DA0D43">
              <w:rPr>
                <w:rFonts w:ascii="Times New Roman" w:hAnsi="Times New Roman"/>
                <w:sz w:val="24"/>
                <w:szCs w:val="24"/>
              </w:rPr>
              <w:t>4.2.При частичном досрочном погашении микрокредита последующая сумма возна</w:t>
            </w:r>
            <w:r w:rsidRPr="00DA0D43">
              <w:rPr>
                <w:rFonts w:ascii="Times New Roman" w:hAnsi="Times New Roman"/>
                <w:sz w:val="24"/>
                <w:szCs w:val="24"/>
              </w:rPr>
              <w:softHyphen/>
              <w:t>граждения пересчитывается на остаток основного долга, и Заемщику выдается Дополни</w:t>
            </w:r>
            <w:r w:rsidRPr="00DA0D43">
              <w:rPr>
                <w:rFonts w:ascii="Times New Roman" w:hAnsi="Times New Roman"/>
                <w:sz w:val="24"/>
                <w:szCs w:val="24"/>
              </w:rPr>
              <w:softHyphen/>
              <w:t>тельное соглашение с новым графиком погашения.</w:t>
            </w:r>
          </w:p>
          <w:p w14:paraId="0A12B006" w14:textId="0BCD2C63" w:rsidR="009165E2" w:rsidRPr="00DA0D43" w:rsidRDefault="009165E2" w:rsidP="007C1A6A">
            <w:pPr>
              <w:shd w:val="clear" w:color="auto" w:fill="FFFFFF"/>
              <w:suppressAutoHyphens/>
              <w:spacing w:after="0" w:line="240" w:lineRule="auto"/>
              <w:ind w:right="-106" w:firstLine="602"/>
              <w:jc w:val="both"/>
              <w:textAlignment w:val="baseline"/>
              <w:rPr>
                <w:rFonts w:ascii="Times New Roman" w:hAnsi="Times New Roman"/>
                <w:sz w:val="24"/>
                <w:szCs w:val="24"/>
              </w:rPr>
            </w:pPr>
            <w:r w:rsidRPr="00DA0D43">
              <w:rPr>
                <w:rFonts w:ascii="Times New Roman" w:hAnsi="Times New Roman"/>
                <w:sz w:val="24"/>
                <w:szCs w:val="24"/>
              </w:rPr>
              <w:t>4.3.</w:t>
            </w:r>
            <w:r w:rsidR="008854B2" w:rsidRPr="00DA0D43">
              <w:rPr>
                <w:rFonts w:ascii="Times New Roman" w:hAnsi="Times New Roman"/>
                <w:sz w:val="24"/>
                <w:szCs w:val="24"/>
              </w:rPr>
              <w:t xml:space="preserve"> </w:t>
            </w:r>
            <w:r w:rsidRPr="00DA0D43">
              <w:rPr>
                <w:rFonts w:ascii="Times New Roman" w:hAnsi="Times New Roman"/>
                <w:sz w:val="24"/>
                <w:szCs w:val="24"/>
              </w:rPr>
              <w:t>Залоговый билет может быть пролонгирован Ломбардом (на усмотрение Лом</w:t>
            </w:r>
            <w:r w:rsidRPr="00DA0D43">
              <w:rPr>
                <w:rFonts w:ascii="Times New Roman" w:hAnsi="Times New Roman"/>
                <w:sz w:val="24"/>
                <w:szCs w:val="24"/>
              </w:rPr>
              <w:softHyphen/>
              <w:t>барда, который может отказать в продлении срока без объяснения причин), при условии оп</w:t>
            </w:r>
            <w:r w:rsidRPr="00DA0D43">
              <w:rPr>
                <w:rFonts w:ascii="Times New Roman" w:hAnsi="Times New Roman"/>
                <w:sz w:val="24"/>
                <w:szCs w:val="24"/>
              </w:rPr>
              <w:softHyphen/>
              <w:t>латы Заемщиком (в том числе третьим лицом при предъявлении документа, удостоверяю</w:t>
            </w:r>
            <w:r w:rsidRPr="00DA0D43">
              <w:rPr>
                <w:rFonts w:ascii="Times New Roman" w:hAnsi="Times New Roman"/>
                <w:sz w:val="24"/>
                <w:szCs w:val="24"/>
              </w:rPr>
              <w:softHyphen/>
              <w:t>щего личность, и Залогового билета, а также путем уведомления Ломбарда путем отправки смс сообщения или отправки сообщения на электронную почту) вознаграждения Ломбарду за использованные дни займа с сохранением условий предоставления микрокредита. При этом общий срок предоставления микрокредита не может превышать 12 (двенадцать) меся</w:t>
            </w:r>
            <w:r w:rsidRPr="00DA0D43">
              <w:rPr>
                <w:rFonts w:ascii="Times New Roman" w:hAnsi="Times New Roman"/>
                <w:sz w:val="24"/>
                <w:szCs w:val="24"/>
              </w:rPr>
              <w:softHyphen/>
              <w:t>цев с даты получения микрокредита.</w:t>
            </w:r>
          </w:p>
          <w:p w14:paraId="5CFD9E87" w14:textId="6BF02915" w:rsidR="00317F3D" w:rsidRPr="00DA0D43" w:rsidRDefault="007C1A6A" w:rsidP="00317F3D">
            <w:pPr>
              <w:shd w:val="clear" w:color="auto" w:fill="FFFFFF"/>
              <w:suppressAutoHyphens/>
              <w:spacing w:after="0" w:line="240" w:lineRule="auto"/>
              <w:ind w:right="-100" w:firstLine="602"/>
              <w:jc w:val="both"/>
              <w:textAlignment w:val="baseline"/>
              <w:rPr>
                <w:rFonts w:ascii="Times New Roman" w:hAnsi="Times New Roman"/>
                <w:sz w:val="24"/>
              </w:rPr>
            </w:pPr>
            <w:r w:rsidRPr="00DA0D43">
              <w:rPr>
                <w:rFonts w:ascii="Times New Roman" w:hAnsi="Times New Roman"/>
                <w:sz w:val="24"/>
                <w:szCs w:val="24"/>
              </w:rPr>
              <w:t xml:space="preserve">4.4. Ломбард </w:t>
            </w:r>
            <w:r w:rsidRPr="00DA0D43">
              <w:rPr>
                <w:rFonts w:ascii="Times New Roman" w:hAnsi="Times New Roman"/>
                <w:sz w:val="24"/>
              </w:rPr>
              <w:t xml:space="preserve"> вправе вносить в Договор присоединения изменения и дополнения, которые вводятся в действие со дня их </w:t>
            </w:r>
            <w:r w:rsidR="008854B2" w:rsidRPr="00DA0D43">
              <w:rPr>
                <w:rFonts w:ascii="Times New Roman" w:hAnsi="Times New Roman"/>
                <w:sz w:val="24"/>
              </w:rPr>
              <w:t xml:space="preserve">опубликования на сайте Ломбарда: </w:t>
            </w:r>
            <w:r w:rsidR="00636CA4" w:rsidRPr="00DA0D43">
              <w:rPr>
                <w:rFonts w:ascii="Times New Roman" w:hAnsi="Times New Roman"/>
                <w:b/>
                <w:bCs/>
                <w:sz w:val="24"/>
                <w:lang w:val="en-US"/>
              </w:rPr>
              <w:t>www</w:t>
            </w:r>
            <w:r w:rsidR="00636CA4" w:rsidRPr="00DA0D43">
              <w:rPr>
                <w:rFonts w:ascii="Times New Roman" w:hAnsi="Times New Roman"/>
                <w:b/>
                <w:bCs/>
                <w:sz w:val="24"/>
              </w:rPr>
              <w:t>.</w:t>
            </w:r>
            <w:r w:rsidR="00636CA4" w:rsidRPr="00DA0D43">
              <w:rPr>
                <w:rFonts w:ascii="Times New Roman" w:hAnsi="Times New Roman"/>
                <w:b/>
                <w:bCs/>
                <w:sz w:val="24"/>
                <w:lang w:val="en-US"/>
              </w:rPr>
              <w:t>maktublombard</w:t>
            </w:r>
            <w:r w:rsidR="00636CA4" w:rsidRPr="00DA0D43">
              <w:rPr>
                <w:rFonts w:ascii="Times New Roman" w:hAnsi="Times New Roman"/>
                <w:b/>
                <w:bCs/>
                <w:sz w:val="24"/>
              </w:rPr>
              <w:t>.</w:t>
            </w:r>
            <w:r w:rsidR="00636CA4" w:rsidRPr="00DA0D43">
              <w:rPr>
                <w:rFonts w:ascii="Times New Roman" w:hAnsi="Times New Roman"/>
                <w:b/>
                <w:bCs/>
                <w:sz w:val="24"/>
                <w:lang w:val="en-US"/>
              </w:rPr>
              <w:t>kz</w:t>
            </w:r>
            <w:r w:rsidR="00317F3D" w:rsidRPr="00DA0D43">
              <w:rPr>
                <w:rFonts w:ascii="Times New Roman" w:hAnsi="Times New Roman"/>
                <w:sz w:val="24"/>
              </w:rPr>
              <w:t xml:space="preserve"> если в них не будет предусмотрено иное, и применяются к Залоговым билетам, заключенным после введения их в</w:t>
            </w:r>
            <w:r w:rsidR="00317F3D" w:rsidRPr="00DA0D43">
              <w:rPr>
                <w:rFonts w:ascii="Times New Roman" w:hAnsi="Times New Roman"/>
                <w:spacing w:val="-1"/>
                <w:sz w:val="24"/>
              </w:rPr>
              <w:t xml:space="preserve"> </w:t>
            </w:r>
            <w:r w:rsidR="00317F3D" w:rsidRPr="00DA0D43">
              <w:rPr>
                <w:rFonts w:ascii="Times New Roman" w:hAnsi="Times New Roman"/>
                <w:sz w:val="24"/>
              </w:rPr>
              <w:t>действие.</w:t>
            </w:r>
          </w:p>
          <w:p w14:paraId="08B79735" w14:textId="77777777" w:rsidR="00317F3D" w:rsidRPr="00DA0D43" w:rsidRDefault="00317F3D" w:rsidP="00317F3D">
            <w:pPr>
              <w:shd w:val="clear" w:color="auto" w:fill="FFFFFF"/>
              <w:suppressAutoHyphens/>
              <w:spacing w:after="0" w:line="240" w:lineRule="auto"/>
              <w:ind w:right="-100" w:firstLine="602"/>
              <w:jc w:val="both"/>
              <w:textAlignment w:val="baseline"/>
              <w:rPr>
                <w:rFonts w:ascii="Times New Roman" w:hAnsi="Times New Roman"/>
                <w:sz w:val="24"/>
                <w:szCs w:val="24"/>
              </w:rPr>
            </w:pPr>
            <w:r w:rsidRPr="00DA0D43">
              <w:rPr>
                <w:rFonts w:ascii="Times New Roman" w:hAnsi="Times New Roman"/>
                <w:sz w:val="24"/>
                <w:szCs w:val="24"/>
              </w:rPr>
              <w:t>4.5. До введения в действие изменений и дополнений в Договор присоединения, такие изменения и дополнения применяются в случае заключения между Ломбардом  и Заемщиком дополнительных соглашений к Залоговым билетам.</w:t>
            </w:r>
          </w:p>
          <w:p w14:paraId="063090E4" w14:textId="77777777" w:rsidR="00317F3D" w:rsidRPr="00DA0D43" w:rsidRDefault="00317F3D" w:rsidP="00317F3D">
            <w:pPr>
              <w:shd w:val="clear" w:color="auto" w:fill="FFFFFF"/>
              <w:suppressAutoHyphens/>
              <w:spacing w:after="0" w:line="240" w:lineRule="auto"/>
              <w:ind w:right="-100" w:firstLine="602"/>
              <w:jc w:val="both"/>
              <w:textAlignment w:val="baseline"/>
              <w:rPr>
                <w:rFonts w:ascii="Times New Roman" w:hAnsi="Times New Roman"/>
                <w:sz w:val="24"/>
                <w:szCs w:val="24"/>
              </w:rPr>
            </w:pPr>
            <w:r w:rsidRPr="00DA0D43">
              <w:rPr>
                <w:rFonts w:ascii="Times New Roman" w:hAnsi="Times New Roman"/>
                <w:sz w:val="24"/>
                <w:szCs w:val="24"/>
              </w:rPr>
              <w:t>4.6. Стороны</w:t>
            </w:r>
            <w:r w:rsidRPr="00DA0D43">
              <w:rPr>
                <w:rFonts w:ascii="Times New Roman" w:hAnsi="Times New Roman"/>
                <w:spacing w:val="-16"/>
                <w:sz w:val="24"/>
                <w:szCs w:val="24"/>
              </w:rPr>
              <w:t xml:space="preserve"> </w:t>
            </w:r>
            <w:r w:rsidRPr="00DA0D43">
              <w:rPr>
                <w:rFonts w:ascii="Times New Roman" w:hAnsi="Times New Roman"/>
                <w:sz w:val="24"/>
                <w:szCs w:val="24"/>
              </w:rPr>
              <w:t>могут</w:t>
            </w:r>
            <w:r w:rsidRPr="00DA0D43">
              <w:rPr>
                <w:rFonts w:ascii="Times New Roman" w:hAnsi="Times New Roman"/>
                <w:spacing w:val="-14"/>
                <w:sz w:val="24"/>
                <w:szCs w:val="24"/>
              </w:rPr>
              <w:t xml:space="preserve"> </w:t>
            </w:r>
            <w:r w:rsidRPr="00DA0D43">
              <w:rPr>
                <w:rFonts w:ascii="Times New Roman" w:hAnsi="Times New Roman"/>
                <w:sz w:val="24"/>
                <w:szCs w:val="24"/>
              </w:rPr>
              <w:t>вносить</w:t>
            </w:r>
            <w:r w:rsidRPr="00DA0D43">
              <w:rPr>
                <w:rFonts w:ascii="Times New Roman" w:hAnsi="Times New Roman"/>
                <w:spacing w:val="-14"/>
                <w:sz w:val="24"/>
                <w:szCs w:val="24"/>
              </w:rPr>
              <w:t xml:space="preserve"> </w:t>
            </w:r>
            <w:r w:rsidRPr="00DA0D43">
              <w:rPr>
                <w:rFonts w:ascii="Times New Roman" w:hAnsi="Times New Roman"/>
                <w:sz w:val="24"/>
                <w:szCs w:val="24"/>
              </w:rPr>
              <w:t>изменения</w:t>
            </w:r>
            <w:r w:rsidRPr="00DA0D43">
              <w:rPr>
                <w:rFonts w:ascii="Times New Roman" w:hAnsi="Times New Roman"/>
                <w:spacing w:val="-15"/>
                <w:sz w:val="24"/>
                <w:szCs w:val="24"/>
              </w:rPr>
              <w:t xml:space="preserve"> </w:t>
            </w:r>
            <w:r w:rsidRPr="00DA0D43">
              <w:rPr>
                <w:rFonts w:ascii="Times New Roman" w:hAnsi="Times New Roman"/>
                <w:sz w:val="24"/>
                <w:szCs w:val="24"/>
              </w:rPr>
              <w:t>в</w:t>
            </w:r>
            <w:r w:rsidRPr="00DA0D43">
              <w:rPr>
                <w:rFonts w:ascii="Times New Roman" w:hAnsi="Times New Roman"/>
                <w:spacing w:val="-11"/>
                <w:sz w:val="24"/>
                <w:szCs w:val="24"/>
              </w:rPr>
              <w:t xml:space="preserve"> </w:t>
            </w:r>
            <w:r w:rsidRPr="00DA0D43">
              <w:rPr>
                <w:rFonts w:ascii="Times New Roman" w:hAnsi="Times New Roman"/>
                <w:sz w:val="24"/>
                <w:szCs w:val="24"/>
              </w:rPr>
              <w:t>условия</w:t>
            </w:r>
            <w:r w:rsidRPr="00DA0D43">
              <w:rPr>
                <w:rFonts w:ascii="Times New Roman" w:hAnsi="Times New Roman"/>
                <w:spacing w:val="-10"/>
                <w:sz w:val="24"/>
                <w:szCs w:val="24"/>
              </w:rPr>
              <w:t xml:space="preserve"> </w:t>
            </w:r>
            <w:r w:rsidRPr="00DA0D43">
              <w:rPr>
                <w:rFonts w:ascii="Times New Roman" w:hAnsi="Times New Roman"/>
                <w:sz w:val="24"/>
                <w:szCs w:val="24"/>
              </w:rPr>
              <w:t>Договора</w:t>
            </w:r>
            <w:r w:rsidRPr="00DA0D43">
              <w:rPr>
                <w:rFonts w:ascii="Times New Roman" w:hAnsi="Times New Roman"/>
                <w:spacing w:val="-16"/>
                <w:sz w:val="24"/>
                <w:szCs w:val="24"/>
              </w:rPr>
              <w:t xml:space="preserve"> </w:t>
            </w:r>
            <w:r w:rsidRPr="00DA0D43">
              <w:rPr>
                <w:rFonts w:ascii="Times New Roman" w:hAnsi="Times New Roman"/>
                <w:sz w:val="24"/>
                <w:szCs w:val="24"/>
              </w:rPr>
              <w:t>присоединения</w:t>
            </w:r>
            <w:r w:rsidRPr="00DA0D43">
              <w:rPr>
                <w:rFonts w:ascii="Times New Roman" w:hAnsi="Times New Roman"/>
                <w:spacing w:val="-14"/>
                <w:sz w:val="24"/>
                <w:szCs w:val="24"/>
              </w:rPr>
              <w:t xml:space="preserve"> </w:t>
            </w:r>
            <w:r w:rsidRPr="00DA0D43">
              <w:rPr>
                <w:rFonts w:ascii="Times New Roman" w:hAnsi="Times New Roman"/>
                <w:sz w:val="24"/>
                <w:szCs w:val="24"/>
              </w:rPr>
              <w:t>путем</w:t>
            </w:r>
            <w:r w:rsidRPr="00DA0D43">
              <w:rPr>
                <w:rFonts w:ascii="Times New Roman" w:hAnsi="Times New Roman"/>
                <w:spacing w:val="-16"/>
                <w:sz w:val="24"/>
                <w:szCs w:val="24"/>
              </w:rPr>
              <w:t xml:space="preserve"> </w:t>
            </w:r>
            <w:r w:rsidRPr="00DA0D43">
              <w:rPr>
                <w:rFonts w:ascii="Times New Roman" w:hAnsi="Times New Roman"/>
                <w:sz w:val="24"/>
                <w:szCs w:val="24"/>
              </w:rPr>
              <w:t>заключения дополнительного соглашения к Залоговому билету. Такие изменения будут применяться к отношениям Сторон из данного Залогового билета.</w:t>
            </w:r>
          </w:p>
          <w:p w14:paraId="181544F2" w14:textId="10333CFE" w:rsidR="007C1A6A" w:rsidRPr="00DA0D43" w:rsidRDefault="007C1A6A" w:rsidP="007C1A6A">
            <w:pPr>
              <w:shd w:val="clear" w:color="auto" w:fill="FFFFFF"/>
              <w:suppressAutoHyphens/>
              <w:spacing w:after="0" w:line="240" w:lineRule="auto"/>
              <w:ind w:right="-106" w:firstLine="602"/>
              <w:jc w:val="both"/>
              <w:textAlignment w:val="baseline"/>
              <w:rPr>
                <w:rFonts w:ascii="Times New Roman" w:hAnsi="Times New Roman"/>
                <w:sz w:val="24"/>
                <w:szCs w:val="24"/>
              </w:rPr>
            </w:pPr>
          </w:p>
          <w:p w14:paraId="0F6151B5" w14:textId="77777777" w:rsidR="008854B2" w:rsidRPr="00DA0D43" w:rsidRDefault="008854B2" w:rsidP="007C1A6A">
            <w:pPr>
              <w:pStyle w:val="a5"/>
              <w:tabs>
                <w:tab w:val="left" w:pos="886"/>
                <w:tab w:val="left" w:pos="1027"/>
              </w:tabs>
              <w:suppressAutoHyphens/>
              <w:ind w:right="-100"/>
              <w:jc w:val="both"/>
              <w:rPr>
                <w:rFonts w:ascii="Times New Roman" w:hAnsi="Times New Roman"/>
                <w:sz w:val="24"/>
                <w:szCs w:val="24"/>
              </w:rPr>
            </w:pPr>
          </w:p>
          <w:p w14:paraId="78FE6FE7" w14:textId="710EF9C8" w:rsidR="00FD4857" w:rsidRPr="00DA0D43" w:rsidRDefault="00FD4857" w:rsidP="00652BA1">
            <w:pPr>
              <w:pStyle w:val="a5"/>
              <w:suppressAutoHyphens/>
              <w:ind w:left="142" w:firstLine="597"/>
              <w:jc w:val="both"/>
              <w:rPr>
                <w:rFonts w:ascii="Times New Roman" w:hAnsi="Times New Roman"/>
                <w:sz w:val="24"/>
                <w:szCs w:val="24"/>
              </w:rPr>
            </w:pPr>
          </w:p>
          <w:p w14:paraId="66915E0C" w14:textId="71D1DDE1" w:rsidR="00317F3D" w:rsidRPr="00DA0D43" w:rsidRDefault="00317F3D" w:rsidP="00652BA1">
            <w:pPr>
              <w:pStyle w:val="a5"/>
              <w:suppressAutoHyphens/>
              <w:ind w:left="142" w:firstLine="597"/>
              <w:jc w:val="both"/>
              <w:rPr>
                <w:rFonts w:ascii="Times New Roman" w:hAnsi="Times New Roman"/>
                <w:sz w:val="24"/>
                <w:szCs w:val="24"/>
              </w:rPr>
            </w:pPr>
          </w:p>
          <w:p w14:paraId="641C23A4" w14:textId="760A1878" w:rsidR="00937D7D" w:rsidRPr="00DA0D43" w:rsidRDefault="00937D7D" w:rsidP="007C1A6A">
            <w:pPr>
              <w:pStyle w:val="a5"/>
              <w:numPr>
                <w:ilvl w:val="0"/>
                <w:numId w:val="28"/>
              </w:numPr>
              <w:suppressAutoHyphens/>
              <w:jc w:val="center"/>
              <w:rPr>
                <w:rFonts w:ascii="Times New Roman" w:hAnsi="Times New Roman"/>
                <w:b/>
                <w:sz w:val="24"/>
                <w:szCs w:val="24"/>
              </w:rPr>
            </w:pPr>
            <w:r w:rsidRPr="00DA0D43">
              <w:rPr>
                <w:rFonts w:ascii="Times New Roman" w:hAnsi="Times New Roman"/>
                <w:b/>
                <w:sz w:val="24"/>
                <w:szCs w:val="24"/>
              </w:rPr>
              <w:t>БАСҚА ШАРТТАР</w:t>
            </w:r>
          </w:p>
          <w:p w14:paraId="269035F4" w14:textId="77777777" w:rsidR="00937D7D" w:rsidRPr="00DA0D43" w:rsidRDefault="00937D7D" w:rsidP="00937D7D">
            <w:pPr>
              <w:pStyle w:val="a5"/>
              <w:suppressAutoHyphens/>
              <w:ind w:left="142" w:firstLine="597"/>
              <w:jc w:val="both"/>
              <w:rPr>
                <w:rFonts w:ascii="Times New Roman" w:hAnsi="Times New Roman"/>
                <w:sz w:val="24"/>
                <w:szCs w:val="24"/>
              </w:rPr>
            </w:pPr>
          </w:p>
          <w:p w14:paraId="05729049" w14:textId="2E226653" w:rsidR="00937D7D" w:rsidRPr="00DA0D43" w:rsidRDefault="00937D7D"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5.1.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іне қол қоя отырып, Қарыз алушы ломбардқа </w:t>
            </w:r>
            <w:r w:rsidR="00317F3D" w:rsidRPr="00DA0D43">
              <w:rPr>
                <w:rFonts w:ascii="Times New Roman" w:hAnsi="Times New Roman"/>
                <w:sz w:val="24"/>
                <w:szCs w:val="24"/>
                <w:lang w:val="kk-KZ"/>
              </w:rPr>
              <w:t>Қ</w:t>
            </w:r>
            <w:r w:rsidRPr="00DA0D43">
              <w:rPr>
                <w:rFonts w:ascii="Times New Roman" w:hAnsi="Times New Roman"/>
                <w:sz w:val="24"/>
                <w:szCs w:val="24"/>
              </w:rPr>
              <w:t xml:space="preserve">арыз алушының дербес деректерін жинауға және өңдеуге және пайдалануға (қағаз тасығыштарда және/немесе ломбардтың деректер базаларында және/немесе электрондық форматта жинауды, өңдеуді және сақтауды қоса алғанда), сондай-ақ ломбардта ақпарат беру туралы шарт жасалған кредиттік бюроның </w:t>
            </w:r>
            <w:r w:rsidR="00317F3D" w:rsidRPr="00DA0D43">
              <w:rPr>
                <w:rFonts w:ascii="Times New Roman" w:hAnsi="Times New Roman"/>
                <w:sz w:val="24"/>
                <w:szCs w:val="24"/>
                <w:lang w:val="kk-KZ"/>
              </w:rPr>
              <w:t>Қ</w:t>
            </w:r>
            <w:r w:rsidRPr="00DA0D43">
              <w:rPr>
                <w:rFonts w:ascii="Times New Roman" w:hAnsi="Times New Roman"/>
                <w:sz w:val="24"/>
                <w:szCs w:val="24"/>
              </w:rPr>
              <w:t>арыз алушы туралы ақпаратты беруге және болашақта келіп түсетін деректерді қоса алғанда, кредиттік бюродан ломбардқа және ішкі істер органдарына  кредиттік есепті беруге сөзсіз жазбаша келісім береді.</w:t>
            </w:r>
          </w:p>
          <w:p w14:paraId="1715EE4E" w14:textId="77777777" w:rsidR="00937D7D" w:rsidRPr="00DA0D43" w:rsidRDefault="00937D7D"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5.2.Кепілдік мүлікті сақтандыру талап етілмейді.</w:t>
            </w:r>
          </w:p>
          <w:p w14:paraId="30890069" w14:textId="77777777" w:rsidR="00937D7D" w:rsidRPr="00DA0D43" w:rsidRDefault="00937D7D"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5.3. Қарыз алушы келіседі, бұл жағдайда, Кепіл мүлкін сату бағасы бойынша бағалау құнынан төмен шығындарды жабу үшін Ломбард себепті қайтарылмаған сомасының микро-кредит наразылық Ломбардқа Қарыз алушы болуы мүмкін емес болады.</w:t>
            </w:r>
          </w:p>
          <w:p w14:paraId="12E18C3F" w14:textId="6CFE57A4" w:rsidR="00937D7D" w:rsidRPr="00DA0D43" w:rsidRDefault="00937D7D"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5.4. </w:t>
            </w:r>
            <w:r w:rsidR="00317F3D" w:rsidRPr="00DA0D43">
              <w:rPr>
                <w:rFonts w:ascii="Times New Roman" w:hAnsi="Times New Roman"/>
                <w:sz w:val="24"/>
                <w:szCs w:val="24"/>
              </w:rPr>
              <w:t>Кепіл билет</w:t>
            </w:r>
            <w:r w:rsidRPr="00DA0D43">
              <w:rPr>
                <w:rFonts w:ascii="Times New Roman" w:hAnsi="Times New Roman"/>
                <w:sz w:val="24"/>
                <w:szCs w:val="24"/>
              </w:rPr>
              <w:t>і кепіл мүлкін сатуға немесе мұндай мүліктің Ломбард меншігіне өтуіне байланысты өзінің қолданылуын тоқтатады.</w:t>
            </w:r>
          </w:p>
          <w:p w14:paraId="71CE0707" w14:textId="4C2F1BD2" w:rsidR="00937D7D" w:rsidRPr="00DA0D43" w:rsidRDefault="00937D7D"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5.5. </w:t>
            </w:r>
            <w:r w:rsidR="00317F3D" w:rsidRPr="00DA0D43">
              <w:rPr>
                <w:rFonts w:ascii="Times New Roman" w:hAnsi="Times New Roman"/>
                <w:sz w:val="24"/>
                <w:szCs w:val="24"/>
              </w:rPr>
              <w:t>Кепіл билет</w:t>
            </w:r>
            <w:r w:rsidRPr="00DA0D43">
              <w:rPr>
                <w:rFonts w:ascii="Times New Roman" w:hAnsi="Times New Roman"/>
                <w:sz w:val="24"/>
                <w:szCs w:val="24"/>
              </w:rPr>
              <w:t>і қазақ және орыс тілдерінде 2 (екі) данада, бір данадан қазақ және бір данадан орыс тілдерінде жасалады. Мәтіндер әртүрлі оқылған жағдайда Тараптар орыс тіліндегі мәтінді басшылыққа алуға келісімге келді.</w:t>
            </w:r>
          </w:p>
          <w:p w14:paraId="31AF3B32" w14:textId="4AF24448" w:rsidR="007C1A6A" w:rsidRPr="00DA0D43" w:rsidRDefault="007C1A6A" w:rsidP="007C1A6A">
            <w:pPr>
              <w:pStyle w:val="a5"/>
              <w:suppressAutoHyphens/>
              <w:ind w:right="-106" w:firstLine="597"/>
              <w:jc w:val="both"/>
              <w:rPr>
                <w:rFonts w:ascii="Times New Roman" w:hAnsi="Times New Roman"/>
                <w:sz w:val="24"/>
                <w:szCs w:val="24"/>
              </w:rPr>
            </w:pPr>
            <w:r w:rsidRPr="00DA0D43">
              <w:rPr>
                <w:rFonts w:ascii="Times New Roman" w:hAnsi="Times New Roman"/>
                <w:sz w:val="24"/>
                <w:szCs w:val="24"/>
              </w:rPr>
              <w:t xml:space="preserve">5.6. </w:t>
            </w:r>
            <w:r w:rsidRPr="00DA0D43">
              <w:rPr>
                <w:rFonts w:ascii="Times New Roman" w:hAnsi="Times New Roman"/>
                <w:sz w:val="24"/>
                <w:szCs w:val="24"/>
                <w:lang w:val="kk-KZ"/>
              </w:rPr>
              <w:t>Ломбардпен</w:t>
            </w:r>
            <w:r w:rsidRPr="00DA0D43">
              <w:rPr>
                <w:rFonts w:ascii="Times New Roman" w:hAnsi="Times New Roman"/>
                <w:sz w:val="24"/>
                <w:szCs w:val="24"/>
              </w:rPr>
              <w:t xml:space="preserve"> мен Қарыз алушының </w:t>
            </w:r>
            <w:r w:rsidR="00317F3D" w:rsidRPr="00DA0D43">
              <w:rPr>
                <w:rFonts w:ascii="Times New Roman" w:hAnsi="Times New Roman"/>
                <w:sz w:val="24"/>
                <w:szCs w:val="24"/>
              </w:rPr>
              <w:t>Кепіл билет</w:t>
            </w:r>
            <w:r w:rsidRPr="00DA0D43">
              <w:rPr>
                <w:rFonts w:ascii="Times New Roman" w:hAnsi="Times New Roman"/>
                <w:sz w:val="24"/>
                <w:szCs w:val="24"/>
              </w:rPr>
              <w:t xml:space="preserve">імен және </w:t>
            </w:r>
            <w:r w:rsidRPr="00DA0D43">
              <w:rPr>
                <w:rFonts w:ascii="Times New Roman" w:hAnsi="Times New Roman"/>
                <w:sz w:val="24"/>
                <w:szCs w:val="24"/>
                <w:lang w:val="kk-KZ"/>
              </w:rPr>
              <w:t>Қосылу шартпен</w:t>
            </w:r>
            <w:r w:rsidRPr="00DA0D43">
              <w:rPr>
                <w:rFonts w:ascii="Times New Roman" w:hAnsi="Times New Roman"/>
                <w:sz w:val="24"/>
                <w:szCs w:val="24"/>
              </w:rPr>
              <w:t xml:space="preserve"> реттелмеген қатынастары Қазақстан Республикасының заңнамасымен реттеледі.</w:t>
            </w:r>
          </w:p>
          <w:p w14:paraId="3BCDB116" w14:textId="5E80E9FA" w:rsidR="007C1A6A" w:rsidRPr="00DA0D43" w:rsidRDefault="007C1A6A"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129CF37D" w14:textId="2A35C9D2"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6C8C34BC" w14:textId="59CFFA05"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1AB7770C" w14:textId="0B5ECA0D"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4E79FB29" w14:textId="38A534B4"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34E3AAF1" w14:textId="1D21B951"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31CF2321" w14:textId="7283867F"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3ACBAA5A" w14:textId="32530E0C"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374EA38C" w14:textId="5EE50CBF"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1426E1E4" w14:textId="32B4ADE3"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587FB0EF" w14:textId="35B3A800"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4840E669" w14:textId="7CD41EE3"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70B1D503" w14:textId="7145B951"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1AE3418E" w14:textId="1B569212"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632E79D4" w14:textId="0904AA30"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1301A3B2" w14:textId="40F1963E"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0F1D934E" w14:textId="7CA8D573"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74118CDE" w14:textId="77777777" w:rsidR="00317F3D" w:rsidRPr="00DA0D43" w:rsidRDefault="00317F3D" w:rsidP="007C1A6A">
            <w:pPr>
              <w:shd w:val="clear" w:color="auto" w:fill="FFFFFF"/>
              <w:suppressAutoHyphens/>
              <w:spacing w:after="0" w:line="240" w:lineRule="auto"/>
              <w:ind w:left="-108" w:right="-100" w:firstLine="425"/>
              <w:jc w:val="both"/>
              <w:textAlignment w:val="baseline"/>
              <w:rPr>
                <w:rFonts w:ascii="Times New Roman" w:hAnsi="Times New Roman"/>
                <w:sz w:val="24"/>
                <w:szCs w:val="24"/>
              </w:rPr>
            </w:pPr>
          </w:p>
          <w:p w14:paraId="53397337" w14:textId="5E05F12D" w:rsidR="006708BB" w:rsidRPr="00DA0D43" w:rsidRDefault="006708BB" w:rsidP="008854B2">
            <w:pPr>
              <w:pStyle w:val="a5"/>
              <w:suppressAutoHyphens/>
              <w:ind w:right="-100"/>
              <w:jc w:val="both"/>
              <w:rPr>
                <w:rFonts w:ascii="Times New Roman" w:hAnsi="Times New Roman"/>
                <w:sz w:val="24"/>
                <w:szCs w:val="24"/>
              </w:rPr>
            </w:pPr>
          </w:p>
          <w:p w14:paraId="089DA12E" w14:textId="79AB7C21" w:rsidR="0053469B" w:rsidRPr="00DA0D43" w:rsidRDefault="0053469B" w:rsidP="008854B2">
            <w:pPr>
              <w:shd w:val="clear" w:color="auto" w:fill="FFFFFF"/>
              <w:suppressAutoHyphens/>
              <w:spacing w:after="0" w:line="240" w:lineRule="auto"/>
              <w:ind w:right="-100"/>
              <w:jc w:val="center"/>
              <w:textAlignment w:val="baseline"/>
              <w:rPr>
                <w:rFonts w:ascii="Times New Roman" w:hAnsi="Times New Roman"/>
                <w:b/>
                <w:sz w:val="24"/>
                <w:szCs w:val="24"/>
              </w:rPr>
            </w:pPr>
            <w:r w:rsidRPr="00DA0D43">
              <w:rPr>
                <w:rFonts w:ascii="Times New Roman" w:hAnsi="Times New Roman"/>
                <w:b/>
                <w:sz w:val="24"/>
                <w:szCs w:val="24"/>
              </w:rPr>
              <w:t>5.ИНЫЕ УСЛОВИЯ</w:t>
            </w:r>
          </w:p>
          <w:p w14:paraId="223D0514" w14:textId="77777777" w:rsidR="0053469B" w:rsidRPr="00DA0D43" w:rsidRDefault="0053469B" w:rsidP="008854B2">
            <w:pPr>
              <w:shd w:val="clear" w:color="auto" w:fill="FFFFFF"/>
              <w:suppressAutoHyphens/>
              <w:spacing w:after="0" w:line="240" w:lineRule="auto"/>
              <w:ind w:right="-100"/>
              <w:jc w:val="both"/>
              <w:textAlignment w:val="baseline"/>
              <w:rPr>
                <w:rFonts w:ascii="Times New Roman" w:hAnsi="Times New Roman"/>
                <w:b/>
                <w:bCs/>
                <w:sz w:val="24"/>
                <w:szCs w:val="24"/>
              </w:rPr>
            </w:pPr>
          </w:p>
          <w:p w14:paraId="19F89FEB" w14:textId="77777777" w:rsidR="0053469B" w:rsidRPr="00DA0D43" w:rsidRDefault="0053469B" w:rsidP="008854B2">
            <w:pPr>
              <w:pStyle w:val="a4"/>
              <w:ind w:left="0" w:right="-100" w:firstLine="602"/>
              <w:jc w:val="both"/>
              <w:rPr>
                <w:rStyle w:val="s0"/>
                <w:color w:val="auto"/>
                <w:lang w:val="ru-RU"/>
              </w:rPr>
            </w:pPr>
            <w:r w:rsidRPr="00DA0D43">
              <w:rPr>
                <w:bCs/>
                <w:lang w:val="ru-RU"/>
              </w:rPr>
              <w:t>5.1. Подписывая Залоговый билет, Заёмщик дает безусловное письменное согласие Лом</w:t>
            </w:r>
            <w:r w:rsidRPr="00DA0D43">
              <w:rPr>
                <w:bCs/>
                <w:lang w:val="ru-RU"/>
              </w:rPr>
              <w:softHyphen/>
              <w:t xml:space="preserve">барду  на сбор и обработку и использования персональных данных Заёмщика (включая сбор, обработку и хранение на бумажных носителях и/или в электроном формате в массивах и/или базах данных Ломбарда), а также предоставление информации о Заемщике кредитному бюро, с которым у Ломбарда заключен договор о предоставлении информации и в органы внутренних дел, и </w:t>
            </w:r>
            <w:r w:rsidRPr="00DA0D43">
              <w:rPr>
                <w:rStyle w:val="s0"/>
                <w:color w:val="auto"/>
                <w:lang w:val="ru-RU"/>
              </w:rPr>
              <w:t>выдачу кредитного отчета из кредитного бюро, включая данные, которые поступят в будущем,  Ломбарду  и органам внутренних дел.</w:t>
            </w:r>
          </w:p>
          <w:p w14:paraId="721BB111" w14:textId="34DAEF92" w:rsidR="0053469B" w:rsidRPr="00DA0D43" w:rsidRDefault="0053469B" w:rsidP="007C1A6A">
            <w:pPr>
              <w:pStyle w:val="a4"/>
              <w:suppressAutoHyphens/>
              <w:ind w:left="0" w:right="-100" w:firstLine="602"/>
              <w:jc w:val="both"/>
              <w:rPr>
                <w:lang w:val="ru-RU"/>
              </w:rPr>
            </w:pPr>
            <w:r w:rsidRPr="00DA0D43">
              <w:rPr>
                <w:lang w:val="ru-RU"/>
              </w:rPr>
              <w:t>5.2.</w:t>
            </w:r>
            <w:r w:rsidR="007C1A6A" w:rsidRPr="00DA0D43">
              <w:rPr>
                <w:lang w:val="ru-RU"/>
              </w:rPr>
              <w:t xml:space="preserve"> </w:t>
            </w:r>
            <w:r w:rsidRPr="00DA0D43">
              <w:rPr>
                <w:lang w:val="ru-RU"/>
              </w:rPr>
              <w:t>Страхование Залогового имущества не требуется.</w:t>
            </w:r>
          </w:p>
          <w:p w14:paraId="2B64C9F2" w14:textId="77777777" w:rsidR="0053469B" w:rsidRPr="00DA0D43" w:rsidRDefault="0053469B" w:rsidP="007C1A6A">
            <w:pPr>
              <w:pStyle w:val="a4"/>
              <w:suppressAutoHyphens/>
              <w:ind w:left="0" w:right="-100" w:firstLine="602"/>
              <w:jc w:val="both"/>
              <w:rPr>
                <w:lang w:val="ru-RU"/>
              </w:rPr>
            </w:pPr>
            <w:r w:rsidRPr="00DA0D43">
              <w:rPr>
                <w:lang w:val="ru-RU"/>
              </w:rPr>
              <w:t>5.3. Заемщик согласен, что в случае реализации Залогового имущества по цене ниже оценочной стоимости для покрытия убытков Ломбарда ввиду невозвращения суммы микро</w:t>
            </w:r>
            <w:r w:rsidRPr="00DA0D43">
              <w:rPr>
                <w:lang w:val="ru-RU"/>
              </w:rPr>
              <w:softHyphen/>
              <w:t>кредита претензий к Ломбарду Заемщик иметь не будет.</w:t>
            </w:r>
          </w:p>
          <w:p w14:paraId="0BEA3AC5" w14:textId="77777777" w:rsidR="00307147" w:rsidRPr="00DA0D43" w:rsidRDefault="0053469B" w:rsidP="007C1A6A">
            <w:pPr>
              <w:pStyle w:val="a4"/>
              <w:suppressAutoHyphens/>
              <w:ind w:left="0" w:right="-100" w:firstLine="602"/>
              <w:jc w:val="both"/>
              <w:rPr>
                <w:lang w:val="ru-RU" w:eastAsia="ru-RU"/>
              </w:rPr>
            </w:pPr>
            <w:r w:rsidRPr="00DA0D43">
              <w:rPr>
                <w:lang w:val="ru-RU" w:eastAsia="ru-RU"/>
              </w:rPr>
              <w:t>5.4. Залоговый билет прекращает свое действие в связи с реализацией Залогового имущества или переходом такого имущества в собственность Ломбарда.</w:t>
            </w:r>
          </w:p>
          <w:p w14:paraId="39346A2D" w14:textId="77777777" w:rsidR="00307147" w:rsidRPr="00DA0D43" w:rsidRDefault="0053469B" w:rsidP="007C1A6A">
            <w:pPr>
              <w:pStyle w:val="a4"/>
              <w:suppressAutoHyphens/>
              <w:ind w:left="0" w:right="-100" w:firstLine="602"/>
              <w:jc w:val="both"/>
              <w:rPr>
                <w:lang w:val="ru-RU" w:eastAsia="ru-RU"/>
              </w:rPr>
            </w:pPr>
            <w:r w:rsidRPr="00DA0D43">
              <w:rPr>
                <w:bCs/>
                <w:lang w:val="ru-RU"/>
              </w:rPr>
              <w:t>5.5. Залоговый билет составляется  на казахском и русском языках в 2 (двух) экземплярах, по одному экземпляру на казахском и одному экземпляру на русском языках для каждой из Сторон. В случае разночтений текстов Стороны пришли к соглашению руководствоваться текстом на русском языке.</w:t>
            </w:r>
          </w:p>
          <w:p w14:paraId="47B110E3" w14:textId="5F7A13DC" w:rsidR="006708BB" w:rsidRPr="008854B2" w:rsidRDefault="00307147" w:rsidP="007C1A6A">
            <w:pPr>
              <w:pStyle w:val="a4"/>
              <w:suppressAutoHyphens/>
              <w:ind w:left="0" w:right="-100" w:firstLine="460"/>
              <w:jc w:val="both"/>
              <w:rPr>
                <w:lang w:val="ru-RU" w:eastAsia="ru-RU"/>
              </w:rPr>
            </w:pPr>
            <w:r w:rsidRPr="00DA0D43">
              <w:rPr>
                <w:lang w:val="ru-RU" w:eastAsia="ru-RU"/>
              </w:rPr>
              <w:t xml:space="preserve">5.6. </w:t>
            </w:r>
            <w:r w:rsidR="0053469B" w:rsidRPr="00DA0D43">
              <w:rPr>
                <w:lang w:val="ru-RU"/>
              </w:rPr>
              <w:t>Отношения Заимодателя и Заемщика, не урегулированные Залоговым билетом и Договором присоединения, регулируются законодательством Республики</w:t>
            </w:r>
            <w:r w:rsidR="0053469B" w:rsidRPr="00DA0D43">
              <w:rPr>
                <w:spacing w:val="-4"/>
                <w:lang w:val="ru-RU"/>
              </w:rPr>
              <w:t xml:space="preserve"> </w:t>
            </w:r>
            <w:r w:rsidR="0053469B" w:rsidRPr="00DA0D43">
              <w:rPr>
                <w:lang w:val="ru-RU"/>
              </w:rPr>
              <w:t>Казахстан.</w:t>
            </w:r>
          </w:p>
        </w:tc>
      </w:tr>
      <w:tr w:rsidR="0012397A" w:rsidRPr="008854B2" w14:paraId="4CD26967" w14:textId="77777777" w:rsidTr="009D4D78">
        <w:trPr>
          <w:trHeight w:val="1885"/>
        </w:trPr>
        <w:tc>
          <w:tcPr>
            <w:tcW w:w="4962" w:type="dxa"/>
            <w:shd w:val="clear" w:color="auto" w:fill="auto"/>
          </w:tcPr>
          <w:p w14:paraId="22B675D0" w14:textId="77777777" w:rsidR="0012397A" w:rsidRPr="008854B2" w:rsidRDefault="0012397A" w:rsidP="001D0BFE">
            <w:pPr>
              <w:pStyle w:val="a5"/>
              <w:suppressAutoHyphens/>
              <w:jc w:val="center"/>
              <w:rPr>
                <w:rFonts w:ascii="Times New Roman" w:hAnsi="Times New Roman"/>
                <w:b/>
                <w:sz w:val="24"/>
                <w:szCs w:val="24"/>
              </w:rPr>
            </w:pPr>
          </w:p>
        </w:tc>
      </w:tr>
    </w:tbl>
    <w:p w14:paraId="0AE3103F" w14:textId="77777777" w:rsidR="001C0CEC" w:rsidRPr="008854B2" w:rsidRDefault="001C0CEC" w:rsidP="00A13368"/>
    <w:sectPr w:rsidR="001C0CEC" w:rsidRPr="008854B2" w:rsidSect="00F86BCF">
      <w:pgSz w:w="11906" w:h="16838"/>
      <w:pgMar w:top="284" w:right="567" w:bottom="567" w:left="993" w:header="709"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BE24B" w14:textId="77777777" w:rsidR="008F49FB" w:rsidRDefault="008F49FB" w:rsidP="005061FB">
      <w:pPr>
        <w:spacing w:after="0" w:line="240" w:lineRule="auto"/>
      </w:pPr>
      <w:r>
        <w:separator/>
      </w:r>
    </w:p>
  </w:endnote>
  <w:endnote w:type="continuationSeparator" w:id="0">
    <w:p w14:paraId="712194AD" w14:textId="77777777" w:rsidR="008F49FB" w:rsidRDefault="008F49FB" w:rsidP="005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1A33A" w14:textId="77777777" w:rsidR="008F49FB" w:rsidRDefault="008F49FB" w:rsidP="005061FB">
      <w:pPr>
        <w:spacing w:after="0" w:line="240" w:lineRule="auto"/>
      </w:pPr>
      <w:r>
        <w:separator/>
      </w:r>
    </w:p>
  </w:footnote>
  <w:footnote w:type="continuationSeparator" w:id="0">
    <w:p w14:paraId="31930D38" w14:textId="77777777" w:rsidR="008F49FB" w:rsidRDefault="008F49FB" w:rsidP="0050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26C4"/>
    <w:multiLevelType w:val="multilevel"/>
    <w:tmpl w:val="2EF26584"/>
    <w:lvl w:ilvl="0">
      <w:start w:val="1"/>
      <w:numFmt w:val="decimal"/>
      <w:lvlText w:val="%1."/>
      <w:lvlJc w:val="left"/>
      <w:pPr>
        <w:ind w:left="720" w:hanging="360"/>
      </w:pPr>
      <w:rPr>
        <w:rFonts w:hint="default"/>
      </w:rPr>
    </w:lvl>
    <w:lvl w:ilvl="1">
      <w:start w:val="13"/>
      <w:numFmt w:val="decimal"/>
      <w:isLgl/>
      <w:lvlText w:val="%1.%2."/>
      <w:lvlJc w:val="left"/>
      <w:pPr>
        <w:ind w:left="1137" w:hanging="54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abstractNum w:abstractNumId="1" w15:restartNumberingAfterBreak="0">
    <w:nsid w:val="095069AA"/>
    <w:multiLevelType w:val="multilevel"/>
    <w:tmpl w:val="C2DAC182"/>
    <w:lvl w:ilvl="0">
      <w:start w:val="1"/>
      <w:numFmt w:val="decimal"/>
      <w:lvlText w:val="%1."/>
      <w:lvlJc w:val="left"/>
      <w:pPr>
        <w:ind w:left="4050" w:hanging="440"/>
      </w:pPr>
      <w:rPr>
        <w:rFonts w:hint="default"/>
        <w:color w:val="000000"/>
      </w:rPr>
    </w:lvl>
    <w:lvl w:ilvl="1">
      <w:start w:val="13"/>
      <w:numFmt w:val="decimal"/>
      <w:lvlText w:val="%1.%2."/>
      <w:lvlJc w:val="left"/>
      <w:pPr>
        <w:ind w:left="4050" w:hanging="440"/>
      </w:pPr>
      <w:rPr>
        <w:rFonts w:hint="default"/>
        <w:color w:val="000000"/>
      </w:rPr>
    </w:lvl>
    <w:lvl w:ilvl="2">
      <w:start w:val="1"/>
      <w:numFmt w:val="decimal"/>
      <w:lvlText w:val="%1.%2.%3."/>
      <w:lvlJc w:val="left"/>
      <w:pPr>
        <w:ind w:left="4330" w:hanging="720"/>
      </w:pPr>
      <w:rPr>
        <w:rFonts w:hint="default"/>
        <w:color w:val="000000"/>
      </w:rPr>
    </w:lvl>
    <w:lvl w:ilvl="3">
      <w:start w:val="1"/>
      <w:numFmt w:val="decimal"/>
      <w:lvlText w:val="%1.%2.%3.%4."/>
      <w:lvlJc w:val="left"/>
      <w:pPr>
        <w:ind w:left="4330" w:hanging="720"/>
      </w:pPr>
      <w:rPr>
        <w:rFonts w:hint="default"/>
        <w:color w:val="000000"/>
      </w:rPr>
    </w:lvl>
    <w:lvl w:ilvl="4">
      <w:start w:val="1"/>
      <w:numFmt w:val="decimal"/>
      <w:lvlText w:val="%1.%2.%3.%4.%5."/>
      <w:lvlJc w:val="left"/>
      <w:pPr>
        <w:ind w:left="4690" w:hanging="1080"/>
      </w:pPr>
      <w:rPr>
        <w:rFonts w:hint="default"/>
        <w:color w:val="000000"/>
      </w:rPr>
    </w:lvl>
    <w:lvl w:ilvl="5">
      <w:start w:val="1"/>
      <w:numFmt w:val="decimal"/>
      <w:lvlText w:val="%1.%2.%3.%4.%5.%6."/>
      <w:lvlJc w:val="left"/>
      <w:pPr>
        <w:ind w:left="4690" w:hanging="1080"/>
      </w:pPr>
      <w:rPr>
        <w:rFonts w:hint="default"/>
        <w:color w:val="000000"/>
      </w:rPr>
    </w:lvl>
    <w:lvl w:ilvl="6">
      <w:start w:val="1"/>
      <w:numFmt w:val="decimal"/>
      <w:lvlText w:val="%1.%2.%3.%4.%5.%6.%7."/>
      <w:lvlJc w:val="left"/>
      <w:pPr>
        <w:ind w:left="5050" w:hanging="1440"/>
      </w:pPr>
      <w:rPr>
        <w:rFonts w:hint="default"/>
        <w:color w:val="000000"/>
      </w:rPr>
    </w:lvl>
    <w:lvl w:ilvl="7">
      <w:start w:val="1"/>
      <w:numFmt w:val="decimal"/>
      <w:lvlText w:val="%1.%2.%3.%4.%5.%6.%7.%8."/>
      <w:lvlJc w:val="left"/>
      <w:pPr>
        <w:ind w:left="5050" w:hanging="1440"/>
      </w:pPr>
      <w:rPr>
        <w:rFonts w:hint="default"/>
        <w:color w:val="000000"/>
      </w:rPr>
    </w:lvl>
    <w:lvl w:ilvl="8">
      <w:start w:val="1"/>
      <w:numFmt w:val="decimal"/>
      <w:lvlText w:val="%1.%2.%3.%4.%5.%6.%7.%8.%9."/>
      <w:lvlJc w:val="left"/>
      <w:pPr>
        <w:ind w:left="5410" w:hanging="1800"/>
      </w:pPr>
      <w:rPr>
        <w:rFonts w:hint="default"/>
        <w:color w:val="000000"/>
      </w:rPr>
    </w:lvl>
  </w:abstractNum>
  <w:abstractNum w:abstractNumId="2" w15:restartNumberingAfterBreak="0">
    <w:nsid w:val="0A435F69"/>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3" w15:restartNumberingAfterBreak="0">
    <w:nsid w:val="12074914"/>
    <w:multiLevelType w:val="hybridMultilevel"/>
    <w:tmpl w:val="A59E4698"/>
    <w:lvl w:ilvl="0" w:tplc="B630DB4E">
      <w:start w:val="1"/>
      <w:numFmt w:val="decimal"/>
      <w:lvlText w:val="%1)"/>
      <w:lvlJc w:val="left"/>
      <w:pPr>
        <w:ind w:left="941" w:hanging="262"/>
      </w:pPr>
      <w:rPr>
        <w:rFonts w:ascii="Times New Roman" w:eastAsia="Times New Roman" w:hAnsi="Times New Roman" w:cs="Times New Roman" w:hint="default"/>
        <w:w w:val="99"/>
        <w:sz w:val="24"/>
        <w:szCs w:val="24"/>
        <w:lang w:val="ru-RU" w:eastAsia="en-US" w:bidi="ar-SA"/>
      </w:rPr>
    </w:lvl>
    <w:lvl w:ilvl="1" w:tplc="D30E3BA2">
      <w:numFmt w:val="bullet"/>
      <w:lvlText w:val="•"/>
      <w:lvlJc w:val="left"/>
      <w:pPr>
        <w:ind w:left="1860" w:hanging="262"/>
      </w:pPr>
      <w:rPr>
        <w:rFonts w:hint="default"/>
        <w:lang w:val="ru-RU" w:eastAsia="en-US" w:bidi="ar-SA"/>
      </w:rPr>
    </w:lvl>
    <w:lvl w:ilvl="2" w:tplc="34C25AD0">
      <w:numFmt w:val="bullet"/>
      <w:lvlText w:val="•"/>
      <w:lvlJc w:val="left"/>
      <w:pPr>
        <w:ind w:left="2781" w:hanging="262"/>
      </w:pPr>
      <w:rPr>
        <w:rFonts w:hint="default"/>
        <w:lang w:val="ru-RU" w:eastAsia="en-US" w:bidi="ar-SA"/>
      </w:rPr>
    </w:lvl>
    <w:lvl w:ilvl="3" w:tplc="45541B66">
      <w:numFmt w:val="bullet"/>
      <w:lvlText w:val="•"/>
      <w:lvlJc w:val="left"/>
      <w:pPr>
        <w:ind w:left="3701" w:hanging="262"/>
      </w:pPr>
      <w:rPr>
        <w:rFonts w:hint="default"/>
        <w:lang w:val="ru-RU" w:eastAsia="en-US" w:bidi="ar-SA"/>
      </w:rPr>
    </w:lvl>
    <w:lvl w:ilvl="4" w:tplc="705ABCC0">
      <w:numFmt w:val="bullet"/>
      <w:lvlText w:val="•"/>
      <w:lvlJc w:val="left"/>
      <w:pPr>
        <w:ind w:left="4622" w:hanging="262"/>
      </w:pPr>
      <w:rPr>
        <w:rFonts w:hint="default"/>
        <w:lang w:val="ru-RU" w:eastAsia="en-US" w:bidi="ar-SA"/>
      </w:rPr>
    </w:lvl>
    <w:lvl w:ilvl="5" w:tplc="97145AD2">
      <w:numFmt w:val="bullet"/>
      <w:lvlText w:val="•"/>
      <w:lvlJc w:val="left"/>
      <w:pPr>
        <w:ind w:left="5543" w:hanging="262"/>
      </w:pPr>
      <w:rPr>
        <w:rFonts w:hint="default"/>
        <w:lang w:val="ru-RU" w:eastAsia="en-US" w:bidi="ar-SA"/>
      </w:rPr>
    </w:lvl>
    <w:lvl w:ilvl="6" w:tplc="86527C76">
      <w:numFmt w:val="bullet"/>
      <w:lvlText w:val="•"/>
      <w:lvlJc w:val="left"/>
      <w:pPr>
        <w:ind w:left="6463" w:hanging="262"/>
      </w:pPr>
      <w:rPr>
        <w:rFonts w:hint="default"/>
        <w:lang w:val="ru-RU" w:eastAsia="en-US" w:bidi="ar-SA"/>
      </w:rPr>
    </w:lvl>
    <w:lvl w:ilvl="7" w:tplc="2B8286E0">
      <w:numFmt w:val="bullet"/>
      <w:lvlText w:val="•"/>
      <w:lvlJc w:val="left"/>
      <w:pPr>
        <w:ind w:left="7384" w:hanging="262"/>
      </w:pPr>
      <w:rPr>
        <w:rFonts w:hint="default"/>
        <w:lang w:val="ru-RU" w:eastAsia="en-US" w:bidi="ar-SA"/>
      </w:rPr>
    </w:lvl>
    <w:lvl w:ilvl="8" w:tplc="B8D0BBFA">
      <w:numFmt w:val="bullet"/>
      <w:lvlText w:val="•"/>
      <w:lvlJc w:val="left"/>
      <w:pPr>
        <w:ind w:left="8305" w:hanging="262"/>
      </w:pPr>
      <w:rPr>
        <w:rFonts w:hint="default"/>
        <w:lang w:val="ru-RU" w:eastAsia="en-US" w:bidi="ar-SA"/>
      </w:rPr>
    </w:lvl>
  </w:abstractNum>
  <w:abstractNum w:abstractNumId="4" w15:restartNumberingAfterBreak="0">
    <w:nsid w:val="16031668"/>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5" w15:restartNumberingAfterBreak="0">
    <w:nsid w:val="1736210C"/>
    <w:multiLevelType w:val="multilevel"/>
    <w:tmpl w:val="E2DEFD64"/>
    <w:lvl w:ilvl="0">
      <w:start w:val="1"/>
      <w:numFmt w:val="decimal"/>
      <w:lvlText w:val="%1."/>
      <w:lvlJc w:val="left"/>
      <w:pPr>
        <w:ind w:left="435" w:hanging="435"/>
      </w:pPr>
      <w:rPr>
        <w:rFonts w:hint="default"/>
        <w:color w:val="000000"/>
      </w:rPr>
    </w:lvl>
    <w:lvl w:ilvl="1">
      <w:start w:val="12"/>
      <w:numFmt w:val="decimal"/>
      <w:lvlText w:val="%1.%2."/>
      <w:lvlJc w:val="left"/>
      <w:pPr>
        <w:ind w:left="327" w:hanging="435"/>
      </w:pPr>
      <w:rPr>
        <w:rFonts w:hint="default"/>
        <w:color w:val="000000"/>
      </w:rPr>
    </w:lvl>
    <w:lvl w:ilvl="2">
      <w:start w:val="1"/>
      <w:numFmt w:val="decimal"/>
      <w:lvlText w:val="%1.%2.%3."/>
      <w:lvlJc w:val="left"/>
      <w:pPr>
        <w:ind w:left="504" w:hanging="720"/>
      </w:pPr>
      <w:rPr>
        <w:rFonts w:hint="default"/>
        <w:color w:val="000000"/>
      </w:rPr>
    </w:lvl>
    <w:lvl w:ilvl="3">
      <w:start w:val="1"/>
      <w:numFmt w:val="decimal"/>
      <w:lvlText w:val="%1.%2.%3.%4."/>
      <w:lvlJc w:val="left"/>
      <w:pPr>
        <w:ind w:left="396" w:hanging="720"/>
      </w:pPr>
      <w:rPr>
        <w:rFonts w:hint="default"/>
        <w:color w:val="000000"/>
      </w:rPr>
    </w:lvl>
    <w:lvl w:ilvl="4">
      <w:start w:val="1"/>
      <w:numFmt w:val="decimal"/>
      <w:lvlText w:val="%1.%2.%3.%4.%5."/>
      <w:lvlJc w:val="left"/>
      <w:pPr>
        <w:ind w:left="648" w:hanging="1080"/>
      </w:pPr>
      <w:rPr>
        <w:rFonts w:hint="default"/>
        <w:color w:val="000000"/>
      </w:rPr>
    </w:lvl>
    <w:lvl w:ilvl="5">
      <w:start w:val="1"/>
      <w:numFmt w:val="decimal"/>
      <w:lvlText w:val="%1.%2.%3.%4.%5.%6."/>
      <w:lvlJc w:val="left"/>
      <w:pPr>
        <w:ind w:left="540" w:hanging="1080"/>
      </w:pPr>
      <w:rPr>
        <w:rFonts w:hint="default"/>
        <w:color w:val="000000"/>
      </w:rPr>
    </w:lvl>
    <w:lvl w:ilvl="6">
      <w:start w:val="1"/>
      <w:numFmt w:val="decimal"/>
      <w:lvlText w:val="%1.%2.%3.%4.%5.%6.%7."/>
      <w:lvlJc w:val="left"/>
      <w:pPr>
        <w:ind w:left="792" w:hanging="1440"/>
      </w:pPr>
      <w:rPr>
        <w:rFonts w:hint="default"/>
        <w:color w:val="000000"/>
      </w:rPr>
    </w:lvl>
    <w:lvl w:ilvl="7">
      <w:start w:val="1"/>
      <w:numFmt w:val="decimal"/>
      <w:lvlText w:val="%1.%2.%3.%4.%5.%6.%7.%8."/>
      <w:lvlJc w:val="left"/>
      <w:pPr>
        <w:ind w:left="684" w:hanging="1440"/>
      </w:pPr>
      <w:rPr>
        <w:rFonts w:hint="default"/>
        <w:color w:val="000000"/>
      </w:rPr>
    </w:lvl>
    <w:lvl w:ilvl="8">
      <w:start w:val="1"/>
      <w:numFmt w:val="decimal"/>
      <w:lvlText w:val="%1.%2.%3.%4.%5.%6.%7.%8.%9."/>
      <w:lvlJc w:val="left"/>
      <w:pPr>
        <w:ind w:left="936" w:hanging="1800"/>
      </w:pPr>
      <w:rPr>
        <w:rFonts w:hint="default"/>
        <w:color w:val="000000"/>
      </w:rPr>
    </w:lvl>
  </w:abstractNum>
  <w:abstractNum w:abstractNumId="6" w15:restartNumberingAfterBreak="0">
    <w:nsid w:val="1AE92146"/>
    <w:multiLevelType w:val="multilevel"/>
    <w:tmpl w:val="8A684B9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22658A"/>
    <w:multiLevelType w:val="hybridMultilevel"/>
    <w:tmpl w:val="4A04D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F29CD"/>
    <w:multiLevelType w:val="hybridMultilevel"/>
    <w:tmpl w:val="6F76603A"/>
    <w:lvl w:ilvl="0" w:tplc="9EF499D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382C9F"/>
    <w:multiLevelType w:val="hybridMultilevel"/>
    <w:tmpl w:val="71E01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0C1C62"/>
    <w:multiLevelType w:val="multilevel"/>
    <w:tmpl w:val="5874D32C"/>
    <w:lvl w:ilvl="0">
      <w:start w:val="1"/>
      <w:numFmt w:val="decimal"/>
      <w:lvlText w:val="%1."/>
      <w:lvlJc w:val="left"/>
      <w:pPr>
        <w:ind w:left="720" w:hanging="363"/>
      </w:pPr>
      <w:rPr>
        <w:rFonts w:ascii="Times New Roman" w:eastAsia="Calibri" w:hAnsi="Times New Roman" w:cs="Times New Roman" w:hint="default"/>
        <w:b/>
        <w:bCs/>
      </w:rPr>
    </w:lvl>
    <w:lvl w:ilvl="1">
      <w:start w:val="1"/>
      <w:numFmt w:val="decimal"/>
      <w:isLgl/>
      <w:lvlText w:val="%1.%2."/>
      <w:lvlJc w:val="left"/>
      <w:pPr>
        <w:tabs>
          <w:tab w:val="num" w:pos="1107"/>
        </w:tabs>
        <w:ind w:left="1356" w:hanging="363"/>
      </w:pPr>
      <w:rPr>
        <w:rFonts w:hint="default"/>
      </w:rPr>
    </w:lvl>
    <w:lvl w:ilvl="2">
      <w:start w:val="1"/>
      <w:numFmt w:val="decimal"/>
      <w:isLgl/>
      <w:lvlText w:val="%1.%2.%3."/>
      <w:lvlJc w:val="left"/>
      <w:pPr>
        <w:ind w:left="1706" w:hanging="363"/>
      </w:pPr>
      <w:rPr>
        <w:rFonts w:hint="default"/>
      </w:rPr>
    </w:lvl>
    <w:lvl w:ilvl="3">
      <w:start w:val="1"/>
      <w:numFmt w:val="decimal"/>
      <w:isLgl/>
      <w:lvlText w:val="%1.%2.%3.%4."/>
      <w:lvlJc w:val="left"/>
      <w:pPr>
        <w:ind w:left="2199" w:hanging="363"/>
      </w:pPr>
      <w:rPr>
        <w:rFonts w:hint="default"/>
      </w:rPr>
    </w:lvl>
    <w:lvl w:ilvl="4">
      <w:start w:val="1"/>
      <w:numFmt w:val="decimal"/>
      <w:isLgl/>
      <w:lvlText w:val="%1.%2.%3.%4.%5."/>
      <w:lvlJc w:val="left"/>
      <w:pPr>
        <w:ind w:left="2692" w:hanging="363"/>
      </w:pPr>
      <w:rPr>
        <w:rFonts w:hint="default"/>
      </w:rPr>
    </w:lvl>
    <w:lvl w:ilvl="5">
      <w:start w:val="1"/>
      <w:numFmt w:val="decimal"/>
      <w:isLgl/>
      <w:lvlText w:val="%1.%2.%3.%4.%5.%6."/>
      <w:lvlJc w:val="left"/>
      <w:pPr>
        <w:ind w:left="3185" w:hanging="363"/>
      </w:pPr>
      <w:rPr>
        <w:rFonts w:hint="default"/>
      </w:rPr>
    </w:lvl>
    <w:lvl w:ilvl="6">
      <w:start w:val="1"/>
      <w:numFmt w:val="decimal"/>
      <w:isLgl/>
      <w:lvlText w:val="%1.%2.%3.%4.%5.%6.%7."/>
      <w:lvlJc w:val="left"/>
      <w:pPr>
        <w:ind w:left="3678" w:hanging="363"/>
      </w:pPr>
      <w:rPr>
        <w:rFonts w:hint="default"/>
      </w:rPr>
    </w:lvl>
    <w:lvl w:ilvl="7">
      <w:start w:val="1"/>
      <w:numFmt w:val="decimal"/>
      <w:isLgl/>
      <w:lvlText w:val="%1.%2.%3.%4.%5.%6.%7.%8."/>
      <w:lvlJc w:val="left"/>
      <w:pPr>
        <w:ind w:left="4171" w:hanging="363"/>
      </w:pPr>
      <w:rPr>
        <w:rFonts w:hint="default"/>
      </w:rPr>
    </w:lvl>
    <w:lvl w:ilvl="8">
      <w:start w:val="1"/>
      <w:numFmt w:val="decimal"/>
      <w:isLgl/>
      <w:lvlText w:val="%1.%2.%3.%4.%5.%6.%7.%8.%9."/>
      <w:lvlJc w:val="left"/>
      <w:pPr>
        <w:ind w:left="4664" w:hanging="363"/>
      </w:pPr>
      <w:rPr>
        <w:rFonts w:hint="default"/>
      </w:rPr>
    </w:lvl>
  </w:abstractNum>
  <w:abstractNum w:abstractNumId="11" w15:restartNumberingAfterBreak="0">
    <w:nsid w:val="319614F5"/>
    <w:multiLevelType w:val="hybridMultilevel"/>
    <w:tmpl w:val="3D4AA95C"/>
    <w:lvl w:ilvl="0" w:tplc="252A4832">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2" w15:restartNumberingAfterBreak="0">
    <w:nsid w:val="32337B72"/>
    <w:multiLevelType w:val="multilevel"/>
    <w:tmpl w:val="605AC696"/>
    <w:lvl w:ilvl="0">
      <w:start w:val="1"/>
      <w:numFmt w:val="decimal"/>
      <w:lvlText w:val="%1."/>
      <w:lvlJc w:val="left"/>
      <w:pPr>
        <w:ind w:left="440" w:hanging="440"/>
      </w:pPr>
      <w:rPr>
        <w:rFonts w:hint="default"/>
      </w:rPr>
    </w:lvl>
    <w:lvl w:ilvl="1">
      <w:start w:val="12"/>
      <w:numFmt w:val="decimal"/>
      <w:lvlText w:val="%1.%2."/>
      <w:lvlJc w:val="left"/>
      <w:pPr>
        <w:ind w:left="440" w:hanging="4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A0022"/>
    <w:multiLevelType w:val="hybridMultilevel"/>
    <w:tmpl w:val="51EA0238"/>
    <w:lvl w:ilvl="0" w:tplc="861AF912">
      <w:start w:val="1"/>
      <w:numFmt w:val="decimal"/>
      <w:lvlText w:val="%1)"/>
      <w:lvlJc w:val="left"/>
      <w:pPr>
        <w:ind w:left="1924" w:hanging="1215"/>
      </w:pPr>
      <w:rPr>
        <w:rFonts w:hint="default"/>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E24071"/>
    <w:multiLevelType w:val="hybridMultilevel"/>
    <w:tmpl w:val="F9640FB8"/>
    <w:lvl w:ilvl="0" w:tplc="C52491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BD69AF"/>
    <w:multiLevelType w:val="hybridMultilevel"/>
    <w:tmpl w:val="B06EF9D4"/>
    <w:lvl w:ilvl="0" w:tplc="FB5E035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6E1865"/>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17" w15:restartNumberingAfterBreak="0">
    <w:nsid w:val="3DA41008"/>
    <w:multiLevelType w:val="multilevel"/>
    <w:tmpl w:val="9AC61672"/>
    <w:lvl w:ilvl="0">
      <w:start w:val="5"/>
      <w:numFmt w:val="decimal"/>
      <w:lvlText w:val="%1."/>
      <w:lvlJc w:val="left"/>
      <w:pPr>
        <w:ind w:left="1069" w:hanging="360"/>
      </w:pPr>
      <w:rPr>
        <w:rFonts w:hint="default"/>
        <w:b/>
      </w:rPr>
    </w:lvl>
    <w:lvl w:ilvl="1">
      <w:start w:val="4"/>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3803E26"/>
    <w:multiLevelType w:val="multilevel"/>
    <w:tmpl w:val="FEB27EA6"/>
    <w:lvl w:ilvl="0">
      <w:start w:val="1"/>
      <w:numFmt w:val="decimal"/>
      <w:lvlText w:val="%1"/>
      <w:lvlJc w:val="left"/>
      <w:pPr>
        <w:ind w:left="375" w:hanging="375"/>
      </w:pPr>
      <w:rPr>
        <w:rFonts w:hint="default"/>
        <w:color w:val="000000"/>
      </w:rPr>
    </w:lvl>
    <w:lvl w:ilvl="1">
      <w:start w:val="11"/>
      <w:numFmt w:val="decimal"/>
      <w:lvlText w:val="%1.%2"/>
      <w:lvlJc w:val="left"/>
      <w:pPr>
        <w:ind w:left="2077" w:hanging="375"/>
      </w:pPr>
      <w:rPr>
        <w:rFonts w:hint="default"/>
        <w:color w:val="000000"/>
      </w:rPr>
    </w:lvl>
    <w:lvl w:ilvl="2">
      <w:start w:val="1"/>
      <w:numFmt w:val="decimal"/>
      <w:lvlText w:val="%1.%2.%3"/>
      <w:lvlJc w:val="left"/>
      <w:pPr>
        <w:ind w:left="4124" w:hanging="720"/>
      </w:pPr>
      <w:rPr>
        <w:rFonts w:hint="default"/>
        <w:color w:val="000000"/>
      </w:rPr>
    </w:lvl>
    <w:lvl w:ilvl="3">
      <w:start w:val="1"/>
      <w:numFmt w:val="decimal"/>
      <w:lvlText w:val="%1.%2.%3.%4"/>
      <w:lvlJc w:val="left"/>
      <w:pPr>
        <w:ind w:left="5826" w:hanging="720"/>
      </w:pPr>
      <w:rPr>
        <w:rFonts w:hint="default"/>
        <w:color w:val="000000"/>
      </w:rPr>
    </w:lvl>
    <w:lvl w:ilvl="4">
      <w:start w:val="1"/>
      <w:numFmt w:val="decimal"/>
      <w:lvlText w:val="%1.%2.%3.%4.%5"/>
      <w:lvlJc w:val="left"/>
      <w:pPr>
        <w:ind w:left="7888" w:hanging="1080"/>
      </w:pPr>
      <w:rPr>
        <w:rFonts w:hint="default"/>
        <w:color w:val="000000"/>
      </w:rPr>
    </w:lvl>
    <w:lvl w:ilvl="5">
      <w:start w:val="1"/>
      <w:numFmt w:val="decimal"/>
      <w:lvlText w:val="%1.%2.%3.%4.%5.%6"/>
      <w:lvlJc w:val="left"/>
      <w:pPr>
        <w:ind w:left="9590" w:hanging="1080"/>
      </w:pPr>
      <w:rPr>
        <w:rFonts w:hint="default"/>
        <w:color w:val="000000"/>
      </w:rPr>
    </w:lvl>
    <w:lvl w:ilvl="6">
      <w:start w:val="1"/>
      <w:numFmt w:val="decimal"/>
      <w:lvlText w:val="%1.%2.%3.%4.%5.%6.%7"/>
      <w:lvlJc w:val="left"/>
      <w:pPr>
        <w:ind w:left="11652" w:hanging="1440"/>
      </w:pPr>
      <w:rPr>
        <w:rFonts w:hint="default"/>
        <w:color w:val="000000"/>
      </w:rPr>
    </w:lvl>
    <w:lvl w:ilvl="7">
      <w:start w:val="1"/>
      <w:numFmt w:val="decimal"/>
      <w:lvlText w:val="%1.%2.%3.%4.%5.%6.%7.%8"/>
      <w:lvlJc w:val="left"/>
      <w:pPr>
        <w:ind w:left="13354" w:hanging="1440"/>
      </w:pPr>
      <w:rPr>
        <w:rFonts w:hint="default"/>
        <w:color w:val="000000"/>
      </w:rPr>
    </w:lvl>
    <w:lvl w:ilvl="8">
      <w:start w:val="1"/>
      <w:numFmt w:val="decimal"/>
      <w:lvlText w:val="%1.%2.%3.%4.%5.%6.%7.%8.%9"/>
      <w:lvlJc w:val="left"/>
      <w:pPr>
        <w:ind w:left="15056" w:hanging="1440"/>
      </w:pPr>
      <w:rPr>
        <w:rFonts w:hint="default"/>
        <w:color w:val="000000"/>
      </w:rPr>
    </w:lvl>
  </w:abstractNum>
  <w:abstractNum w:abstractNumId="19" w15:restartNumberingAfterBreak="0">
    <w:nsid w:val="4B0B3AA8"/>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0" w15:restartNumberingAfterBreak="0">
    <w:nsid w:val="4F1116D0"/>
    <w:multiLevelType w:val="hybridMultilevel"/>
    <w:tmpl w:val="27067040"/>
    <w:lvl w:ilvl="0" w:tplc="7040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4D0964"/>
    <w:multiLevelType w:val="multilevel"/>
    <w:tmpl w:val="B6EE702A"/>
    <w:lvl w:ilvl="0">
      <w:start w:val="1"/>
      <w:numFmt w:val="decimal"/>
      <w:lvlText w:val="%1."/>
      <w:lvlJc w:val="left"/>
      <w:pPr>
        <w:ind w:left="435" w:hanging="435"/>
      </w:pPr>
      <w:rPr>
        <w:rFonts w:hint="default"/>
        <w:b/>
        <w:color w:val="000000"/>
      </w:rPr>
    </w:lvl>
    <w:lvl w:ilvl="1">
      <w:start w:val="12"/>
      <w:numFmt w:val="decimal"/>
      <w:lvlText w:val="%1.%2."/>
      <w:lvlJc w:val="left"/>
      <w:pPr>
        <w:ind w:left="327" w:hanging="435"/>
      </w:pPr>
      <w:rPr>
        <w:rFonts w:hint="default"/>
        <w:color w:val="000000"/>
      </w:rPr>
    </w:lvl>
    <w:lvl w:ilvl="2">
      <w:start w:val="1"/>
      <w:numFmt w:val="decimal"/>
      <w:lvlText w:val="%1.%2.%3."/>
      <w:lvlJc w:val="left"/>
      <w:pPr>
        <w:ind w:left="504" w:hanging="720"/>
      </w:pPr>
      <w:rPr>
        <w:rFonts w:hint="default"/>
        <w:color w:val="000000"/>
      </w:rPr>
    </w:lvl>
    <w:lvl w:ilvl="3">
      <w:start w:val="1"/>
      <w:numFmt w:val="decimal"/>
      <w:lvlText w:val="%1.%2.%3.%4."/>
      <w:lvlJc w:val="left"/>
      <w:pPr>
        <w:ind w:left="396" w:hanging="720"/>
      </w:pPr>
      <w:rPr>
        <w:rFonts w:hint="default"/>
        <w:color w:val="000000"/>
      </w:rPr>
    </w:lvl>
    <w:lvl w:ilvl="4">
      <w:start w:val="1"/>
      <w:numFmt w:val="decimal"/>
      <w:lvlText w:val="%1.%2.%3.%4.%5."/>
      <w:lvlJc w:val="left"/>
      <w:pPr>
        <w:ind w:left="648" w:hanging="1080"/>
      </w:pPr>
      <w:rPr>
        <w:rFonts w:hint="default"/>
        <w:color w:val="000000"/>
      </w:rPr>
    </w:lvl>
    <w:lvl w:ilvl="5">
      <w:start w:val="1"/>
      <w:numFmt w:val="decimal"/>
      <w:lvlText w:val="%1.%2.%3.%4.%5.%6."/>
      <w:lvlJc w:val="left"/>
      <w:pPr>
        <w:ind w:left="540" w:hanging="1080"/>
      </w:pPr>
      <w:rPr>
        <w:rFonts w:hint="default"/>
        <w:color w:val="000000"/>
      </w:rPr>
    </w:lvl>
    <w:lvl w:ilvl="6">
      <w:start w:val="1"/>
      <w:numFmt w:val="decimal"/>
      <w:lvlText w:val="%1.%2.%3.%4.%5.%6.%7."/>
      <w:lvlJc w:val="left"/>
      <w:pPr>
        <w:ind w:left="792" w:hanging="1440"/>
      </w:pPr>
      <w:rPr>
        <w:rFonts w:hint="default"/>
        <w:color w:val="000000"/>
      </w:rPr>
    </w:lvl>
    <w:lvl w:ilvl="7">
      <w:start w:val="1"/>
      <w:numFmt w:val="decimal"/>
      <w:lvlText w:val="%1.%2.%3.%4.%5.%6.%7.%8."/>
      <w:lvlJc w:val="left"/>
      <w:pPr>
        <w:ind w:left="684" w:hanging="1440"/>
      </w:pPr>
      <w:rPr>
        <w:rFonts w:hint="default"/>
        <w:color w:val="000000"/>
      </w:rPr>
    </w:lvl>
    <w:lvl w:ilvl="8">
      <w:start w:val="1"/>
      <w:numFmt w:val="decimal"/>
      <w:lvlText w:val="%1.%2.%3.%4.%5.%6.%7.%8.%9."/>
      <w:lvlJc w:val="left"/>
      <w:pPr>
        <w:ind w:left="936" w:hanging="1800"/>
      </w:pPr>
      <w:rPr>
        <w:rFonts w:hint="default"/>
        <w:color w:val="000000"/>
      </w:rPr>
    </w:lvl>
  </w:abstractNum>
  <w:abstractNum w:abstractNumId="22" w15:restartNumberingAfterBreak="0">
    <w:nsid w:val="4FF22FD1"/>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38A2285"/>
    <w:multiLevelType w:val="hybridMultilevel"/>
    <w:tmpl w:val="FE906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A61AB7"/>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25" w15:restartNumberingAfterBreak="0">
    <w:nsid w:val="5AEE1412"/>
    <w:multiLevelType w:val="multilevel"/>
    <w:tmpl w:val="8AF2D9DA"/>
    <w:lvl w:ilvl="0">
      <w:start w:val="1"/>
      <w:numFmt w:val="decimal"/>
      <w:lvlText w:val="%1."/>
      <w:lvlJc w:val="left"/>
      <w:pPr>
        <w:ind w:left="720" w:hanging="360"/>
      </w:pPr>
      <w:rPr>
        <w:rFonts w:ascii="Times New Roman" w:eastAsia="Times New Roman" w:hAnsi="Times New Roman" w:cs="Times New Roman"/>
        <w:b/>
        <w:bCs/>
      </w:rPr>
    </w:lvl>
    <w:lvl w:ilvl="1">
      <w:start w:val="1"/>
      <w:numFmt w:val="decimal"/>
      <w:isLgl/>
      <w:lvlText w:val="%1.%2."/>
      <w:lvlJc w:val="left"/>
      <w:pPr>
        <w:ind w:left="27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E1C30DE"/>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7" w15:restartNumberingAfterBreak="0">
    <w:nsid w:val="5FE468C2"/>
    <w:multiLevelType w:val="hybridMultilevel"/>
    <w:tmpl w:val="611E2930"/>
    <w:lvl w:ilvl="0" w:tplc="00900A8E">
      <w:start w:val="2"/>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28" w15:restartNumberingAfterBreak="0">
    <w:nsid w:val="626A5382"/>
    <w:multiLevelType w:val="multilevel"/>
    <w:tmpl w:val="CF4874FA"/>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29" w15:restartNumberingAfterBreak="0">
    <w:nsid w:val="63D35B1A"/>
    <w:multiLevelType w:val="multilevel"/>
    <w:tmpl w:val="5A1443D8"/>
    <w:lvl w:ilvl="0">
      <w:start w:val="1"/>
      <w:numFmt w:val="decimal"/>
      <w:lvlText w:val="%1."/>
      <w:lvlJc w:val="left"/>
      <w:pPr>
        <w:ind w:left="480" w:hanging="480"/>
      </w:pPr>
      <w:rPr>
        <w:rFonts w:hint="default"/>
      </w:rPr>
    </w:lvl>
    <w:lvl w:ilvl="1">
      <w:start w:val="11"/>
      <w:numFmt w:val="decimal"/>
      <w:lvlText w:val="%1.%2."/>
      <w:lvlJc w:val="left"/>
      <w:pPr>
        <w:ind w:left="2182"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8AE1D60"/>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31" w15:restartNumberingAfterBreak="0">
    <w:nsid w:val="6C3D405A"/>
    <w:multiLevelType w:val="multilevel"/>
    <w:tmpl w:val="A5B464C8"/>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32" w15:restartNumberingAfterBreak="0">
    <w:nsid w:val="6C7A437A"/>
    <w:multiLevelType w:val="multilevel"/>
    <w:tmpl w:val="A1666BD4"/>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3" w15:restartNumberingAfterBreak="0">
    <w:nsid w:val="71995AAF"/>
    <w:multiLevelType w:val="multilevel"/>
    <w:tmpl w:val="A2AE7AA0"/>
    <w:lvl w:ilvl="0">
      <w:start w:val="1"/>
      <w:numFmt w:val="decimal"/>
      <w:lvlText w:val="%1."/>
      <w:lvlJc w:val="left"/>
      <w:pPr>
        <w:ind w:left="435" w:hanging="435"/>
      </w:pPr>
      <w:rPr>
        <w:rFonts w:hint="default"/>
        <w:color w:val="000000"/>
        <w:sz w:val="22"/>
      </w:rPr>
    </w:lvl>
    <w:lvl w:ilvl="1">
      <w:start w:val="11"/>
      <w:numFmt w:val="decimal"/>
      <w:lvlText w:val="%1.%2."/>
      <w:lvlJc w:val="left"/>
      <w:pPr>
        <w:ind w:left="-30" w:hanging="435"/>
      </w:pPr>
      <w:rPr>
        <w:rFonts w:hint="default"/>
        <w:color w:val="000000"/>
        <w:sz w:val="22"/>
      </w:rPr>
    </w:lvl>
    <w:lvl w:ilvl="2">
      <w:start w:val="1"/>
      <w:numFmt w:val="decimal"/>
      <w:lvlText w:val="%1.%2.%3."/>
      <w:lvlJc w:val="left"/>
      <w:pPr>
        <w:ind w:left="-210" w:hanging="720"/>
      </w:pPr>
      <w:rPr>
        <w:rFonts w:hint="default"/>
        <w:color w:val="000000"/>
        <w:sz w:val="22"/>
      </w:rPr>
    </w:lvl>
    <w:lvl w:ilvl="3">
      <w:start w:val="1"/>
      <w:numFmt w:val="decimal"/>
      <w:lvlText w:val="%1.%2.%3.%4."/>
      <w:lvlJc w:val="left"/>
      <w:pPr>
        <w:ind w:left="-675" w:hanging="720"/>
      </w:pPr>
      <w:rPr>
        <w:rFonts w:hint="default"/>
        <w:color w:val="000000"/>
        <w:sz w:val="22"/>
      </w:rPr>
    </w:lvl>
    <w:lvl w:ilvl="4">
      <w:start w:val="1"/>
      <w:numFmt w:val="decimal"/>
      <w:lvlText w:val="%1.%2.%3.%4.%5."/>
      <w:lvlJc w:val="left"/>
      <w:pPr>
        <w:ind w:left="-780" w:hanging="1080"/>
      </w:pPr>
      <w:rPr>
        <w:rFonts w:hint="default"/>
        <w:color w:val="000000"/>
        <w:sz w:val="22"/>
      </w:rPr>
    </w:lvl>
    <w:lvl w:ilvl="5">
      <w:start w:val="1"/>
      <w:numFmt w:val="decimal"/>
      <w:lvlText w:val="%1.%2.%3.%4.%5.%6."/>
      <w:lvlJc w:val="left"/>
      <w:pPr>
        <w:ind w:left="-1245" w:hanging="1080"/>
      </w:pPr>
      <w:rPr>
        <w:rFonts w:hint="default"/>
        <w:color w:val="000000"/>
        <w:sz w:val="22"/>
      </w:rPr>
    </w:lvl>
    <w:lvl w:ilvl="6">
      <w:start w:val="1"/>
      <w:numFmt w:val="decimal"/>
      <w:lvlText w:val="%1.%2.%3.%4.%5.%6.%7."/>
      <w:lvlJc w:val="left"/>
      <w:pPr>
        <w:ind w:left="-1350" w:hanging="1440"/>
      </w:pPr>
      <w:rPr>
        <w:rFonts w:hint="default"/>
        <w:color w:val="000000"/>
        <w:sz w:val="22"/>
      </w:rPr>
    </w:lvl>
    <w:lvl w:ilvl="7">
      <w:start w:val="1"/>
      <w:numFmt w:val="decimal"/>
      <w:lvlText w:val="%1.%2.%3.%4.%5.%6.%7.%8."/>
      <w:lvlJc w:val="left"/>
      <w:pPr>
        <w:ind w:left="-1815" w:hanging="1440"/>
      </w:pPr>
      <w:rPr>
        <w:rFonts w:hint="default"/>
        <w:color w:val="000000"/>
        <w:sz w:val="22"/>
      </w:rPr>
    </w:lvl>
    <w:lvl w:ilvl="8">
      <w:start w:val="1"/>
      <w:numFmt w:val="decimal"/>
      <w:lvlText w:val="%1.%2.%3.%4.%5.%6.%7.%8.%9."/>
      <w:lvlJc w:val="left"/>
      <w:pPr>
        <w:ind w:left="-1920" w:hanging="1800"/>
      </w:pPr>
      <w:rPr>
        <w:rFonts w:hint="default"/>
        <w:color w:val="000000"/>
        <w:sz w:val="22"/>
      </w:rPr>
    </w:lvl>
  </w:abstractNum>
  <w:abstractNum w:abstractNumId="34" w15:restartNumberingAfterBreak="0">
    <w:nsid w:val="74152B8A"/>
    <w:multiLevelType w:val="hybridMultilevel"/>
    <w:tmpl w:val="041C20DE"/>
    <w:lvl w:ilvl="0" w:tplc="31FAC4D4">
      <w:start w:val="1"/>
      <w:numFmt w:val="decimal"/>
      <w:lvlText w:val="%1."/>
      <w:lvlJc w:val="left"/>
      <w:pPr>
        <w:ind w:left="112" w:hanging="312"/>
      </w:pPr>
      <w:rPr>
        <w:rFonts w:ascii="Times New Roman" w:eastAsia="Times New Roman" w:hAnsi="Times New Roman" w:cs="Times New Roman" w:hint="default"/>
        <w:spacing w:val="-8"/>
        <w:w w:val="99"/>
        <w:sz w:val="24"/>
        <w:szCs w:val="24"/>
        <w:lang w:val="ru-RU" w:eastAsia="en-US" w:bidi="ar-SA"/>
      </w:rPr>
    </w:lvl>
    <w:lvl w:ilvl="1" w:tplc="72E650CE">
      <w:numFmt w:val="bullet"/>
      <w:lvlText w:val="•"/>
      <w:lvlJc w:val="left"/>
      <w:pPr>
        <w:ind w:left="1122" w:hanging="312"/>
      </w:pPr>
      <w:rPr>
        <w:rFonts w:hint="default"/>
        <w:lang w:val="ru-RU" w:eastAsia="en-US" w:bidi="ar-SA"/>
      </w:rPr>
    </w:lvl>
    <w:lvl w:ilvl="2" w:tplc="5BEE39FA">
      <w:numFmt w:val="bullet"/>
      <w:lvlText w:val="•"/>
      <w:lvlJc w:val="left"/>
      <w:pPr>
        <w:ind w:left="2125" w:hanging="312"/>
      </w:pPr>
      <w:rPr>
        <w:rFonts w:hint="default"/>
        <w:lang w:val="ru-RU" w:eastAsia="en-US" w:bidi="ar-SA"/>
      </w:rPr>
    </w:lvl>
    <w:lvl w:ilvl="3" w:tplc="8ACC1750">
      <w:numFmt w:val="bullet"/>
      <w:lvlText w:val="•"/>
      <w:lvlJc w:val="left"/>
      <w:pPr>
        <w:ind w:left="3127" w:hanging="312"/>
      </w:pPr>
      <w:rPr>
        <w:rFonts w:hint="default"/>
        <w:lang w:val="ru-RU" w:eastAsia="en-US" w:bidi="ar-SA"/>
      </w:rPr>
    </w:lvl>
    <w:lvl w:ilvl="4" w:tplc="CCBC0748">
      <w:numFmt w:val="bullet"/>
      <w:lvlText w:val="•"/>
      <w:lvlJc w:val="left"/>
      <w:pPr>
        <w:ind w:left="4130" w:hanging="312"/>
      </w:pPr>
      <w:rPr>
        <w:rFonts w:hint="default"/>
        <w:lang w:val="ru-RU" w:eastAsia="en-US" w:bidi="ar-SA"/>
      </w:rPr>
    </w:lvl>
    <w:lvl w:ilvl="5" w:tplc="AADE9BB4">
      <w:numFmt w:val="bullet"/>
      <w:lvlText w:val="•"/>
      <w:lvlJc w:val="left"/>
      <w:pPr>
        <w:ind w:left="5133" w:hanging="312"/>
      </w:pPr>
      <w:rPr>
        <w:rFonts w:hint="default"/>
        <w:lang w:val="ru-RU" w:eastAsia="en-US" w:bidi="ar-SA"/>
      </w:rPr>
    </w:lvl>
    <w:lvl w:ilvl="6" w:tplc="DC728466">
      <w:numFmt w:val="bullet"/>
      <w:lvlText w:val="•"/>
      <w:lvlJc w:val="left"/>
      <w:pPr>
        <w:ind w:left="6135" w:hanging="312"/>
      </w:pPr>
      <w:rPr>
        <w:rFonts w:hint="default"/>
        <w:lang w:val="ru-RU" w:eastAsia="en-US" w:bidi="ar-SA"/>
      </w:rPr>
    </w:lvl>
    <w:lvl w:ilvl="7" w:tplc="BB2894AC">
      <w:numFmt w:val="bullet"/>
      <w:lvlText w:val="•"/>
      <w:lvlJc w:val="left"/>
      <w:pPr>
        <w:ind w:left="7138" w:hanging="312"/>
      </w:pPr>
      <w:rPr>
        <w:rFonts w:hint="default"/>
        <w:lang w:val="ru-RU" w:eastAsia="en-US" w:bidi="ar-SA"/>
      </w:rPr>
    </w:lvl>
    <w:lvl w:ilvl="8" w:tplc="FDBA9334">
      <w:numFmt w:val="bullet"/>
      <w:lvlText w:val="•"/>
      <w:lvlJc w:val="left"/>
      <w:pPr>
        <w:ind w:left="8141" w:hanging="312"/>
      </w:pPr>
      <w:rPr>
        <w:rFonts w:hint="default"/>
        <w:lang w:val="ru-RU" w:eastAsia="en-US" w:bidi="ar-SA"/>
      </w:rPr>
    </w:lvl>
  </w:abstractNum>
  <w:abstractNum w:abstractNumId="35" w15:restartNumberingAfterBreak="0">
    <w:nsid w:val="771F30FA"/>
    <w:multiLevelType w:val="hybridMultilevel"/>
    <w:tmpl w:val="93B4F490"/>
    <w:lvl w:ilvl="0" w:tplc="04190011">
      <w:start w:val="1"/>
      <w:numFmt w:val="decimal"/>
      <w:lvlText w:val="%1)"/>
      <w:lvlJc w:val="left"/>
      <w:pPr>
        <w:ind w:left="16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E87552"/>
    <w:multiLevelType w:val="hybridMultilevel"/>
    <w:tmpl w:val="E9C0ED8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733278"/>
    <w:multiLevelType w:val="hybridMultilevel"/>
    <w:tmpl w:val="93B4F490"/>
    <w:lvl w:ilvl="0" w:tplc="04190011">
      <w:start w:val="1"/>
      <w:numFmt w:val="decimal"/>
      <w:lvlText w:val="%1)"/>
      <w:lvlJc w:val="left"/>
      <w:pPr>
        <w:ind w:left="163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2E7EF9"/>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num w:numId="1">
    <w:abstractNumId w:val="10"/>
  </w:num>
  <w:num w:numId="2">
    <w:abstractNumId w:val="29"/>
  </w:num>
  <w:num w:numId="3">
    <w:abstractNumId w:val="32"/>
  </w:num>
  <w:num w:numId="4">
    <w:abstractNumId w:val="17"/>
  </w:num>
  <w:num w:numId="5">
    <w:abstractNumId w:val="13"/>
  </w:num>
  <w:num w:numId="6">
    <w:abstractNumId w:val="20"/>
  </w:num>
  <w:num w:numId="7">
    <w:abstractNumId w:val="14"/>
  </w:num>
  <w:num w:numId="8">
    <w:abstractNumId w:val="37"/>
  </w:num>
  <w:num w:numId="9">
    <w:abstractNumId w:val="25"/>
  </w:num>
  <w:num w:numId="10">
    <w:abstractNumId w:val="18"/>
  </w:num>
  <w:num w:numId="11">
    <w:abstractNumId w:val="5"/>
  </w:num>
  <w:num w:numId="12">
    <w:abstractNumId w:val="21"/>
  </w:num>
  <w:num w:numId="13">
    <w:abstractNumId w:val="11"/>
  </w:num>
  <w:num w:numId="14">
    <w:abstractNumId w:val="9"/>
  </w:num>
  <w:num w:numId="15">
    <w:abstractNumId w:val="23"/>
  </w:num>
  <w:num w:numId="16">
    <w:abstractNumId w:val="8"/>
  </w:num>
  <w:num w:numId="17">
    <w:abstractNumId w:val="27"/>
  </w:num>
  <w:num w:numId="18">
    <w:abstractNumId w:val="12"/>
  </w:num>
  <w:num w:numId="19">
    <w:abstractNumId w:val="1"/>
  </w:num>
  <w:num w:numId="20">
    <w:abstractNumId w:val="16"/>
  </w:num>
  <w:num w:numId="21">
    <w:abstractNumId w:val="24"/>
  </w:num>
  <w:num w:numId="22">
    <w:abstractNumId w:val="4"/>
  </w:num>
  <w:num w:numId="23">
    <w:abstractNumId w:val="38"/>
  </w:num>
  <w:num w:numId="24">
    <w:abstractNumId w:val="6"/>
  </w:num>
  <w:num w:numId="25">
    <w:abstractNumId w:val="30"/>
  </w:num>
  <w:num w:numId="26">
    <w:abstractNumId w:val="33"/>
  </w:num>
  <w:num w:numId="27">
    <w:abstractNumId w:val="28"/>
  </w:num>
  <w:num w:numId="28">
    <w:abstractNumId w:val="22"/>
  </w:num>
  <w:num w:numId="29">
    <w:abstractNumId w:val="3"/>
  </w:num>
  <w:num w:numId="30">
    <w:abstractNumId w:val="34"/>
  </w:num>
  <w:num w:numId="31">
    <w:abstractNumId w:val="15"/>
  </w:num>
  <w:num w:numId="32">
    <w:abstractNumId w:val="31"/>
  </w:num>
  <w:num w:numId="33">
    <w:abstractNumId w:val="7"/>
  </w:num>
  <w:num w:numId="34">
    <w:abstractNumId w:val="2"/>
  </w:num>
  <w:num w:numId="35">
    <w:abstractNumId w:val="36"/>
  </w:num>
  <w:num w:numId="36">
    <w:abstractNumId w:val="19"/>
  </w:num>
  <w:num w:numId="37">
    <w:abstractNumId w:val="0"/>
  </w:num>
  <w:num w:numId="38">
    <w:abstractNumId w:val="3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02"/>
    <w:rsid w:val="00000A88"/>
    <w:rsid w:val="00000F8B"/>
    <w:rsid w:val="00002CD8"/>
    <w:rsid w:val="000144DE"/>
    <w:rsid w:val="00017148"/>
    <w:rsid w:val="00034186"/>
    <w:rsid w:val="000368D0"/>
    <w:rsid w:val="000370B5"/>
    <w:rsid w:val="00037A39"/>
    <w:rsid w:val="00045069"/>
    <w:rsid w:val="000471FE"/>
    <w:rsid w:val="0004771F"/>
    <w:rsid w:val="00053EB0"/>
    <w:rsid w:val="000547C9"/>
    <w:rsid w:val="00060193"/>
    <w:rsid w:val="0006131F"/>
    <w:rsid w:val="00066E8C"/>
    <w:rsid w:val="000715CB"/>
    <w:rsid w:val="00073F46"/>
    <w:rsid w:val="0007569A"/>
    <w:rsid w:val="00076752"/>
    <w:rsid w:val="0007741B"/>
    <w:rsid w:val="00087940"/>
    <w:rsid w:val="000B0137"/>
    <w:rsid w:val="000C31DD"/>
    <w:rsid w:val="000D1552"/>
    <w:rsid w:val="000E5755"/>
    <w:rsid w:val="00101C51"/>
    <w:rsid w:val="00102269"/>
    <w:rsid w:val="00107514"/>
    <w:rsid w:val="0011377D"/>
    <w:rsid w:val="00122E11"/>
    <w:rsid w:val="0012397A"/>
    <w:rsid w:val="0013063B"/>
    <w:rsid w:val="0013329A"/>
    <w:rsid w:val="00136595"/>
    <w:rsid w:val="0014761A"/>
    <w:rsid w:val="001563CE"/>
    <w:rsid w:val="001570D0"/>
    <w:rsid w:val="00161BFE"/>
    <w:rsid w:val="00163213"/>
    <w:rsid w:val="001717E9"/>
    <w:rsid w:val="0017548E"/>
    <w:rsid w:val="00175BD9"/>
    <w:rsid w:val="00177F42"/>
    <w:rsid w:val="00180EE0"/>
    <w:rsid w:val="00194908"/>
    <w:rsid w:val="0019539F"/>
    <w:rsid w:val="001B3672"/>
    <w:rsid w:val="001B470E"/>
    <w:rsid w:val="001C0CEC"/>
    <w:rsid w:val="001D08F8"/>
    <w:rsid w:val="001D0BFE"/>
    <w:rsid w:val="001D7C9C"/>
    <w:rsid w:val="001F18D6"/>
    <w:rsid w:val="002035D9"/>
    <w:rsid w:val="00224A55"/>
    <w:rsid w:val="00235020"/>
    <w:rsid w:val="00240391"/>
    <w:rsid w:val="0024281D"/>
    <w:rsid w:val="002457BD"/>
    <w:rsid w:val="0025044E"/>
    <w:rsid w:val="00251F66"/>
    <w:rsid w:val="002525BF"/>
    <w:rsid w:val="002624DE"/>
    <w:rsid w:val="00292EC3"/>
    <w:rsid w:val="00295CAC"/>
    <w:rsid w:val="002972C7"/>
    <w:rsid w:val="00297F35"/>
    <w:rsid w:val="002A17E7"/>
    <w:rsid w:val="002A2C32"/>
    <w:rsid w:val="002A2D98"/>
    <w:rsid w:val="002A6796"/>
    <w:rsid w:val="002B4834"/>
    <w:rsid w:val="002C6C40"/>
    <w:rsid w:val="002D4243"/>
    <w:rsid w:val="002F0098"/>
    <w:rsid w:val="002F753B"/>
    <w:rsid w:val="003005E4"/>
    <w:rsid w:val="00307147"/>
    <w:rsid w:val="00317F3D"/>
    <w:rsid w:val="00334135"/>
    <w:rsid w:val="00337409"/>
    <w:rsid w:val="00364463"/>
    <w:rsid w:val="00370463"/>
    <w:rsid w:val="00371FE9"/>
    <w:rsid w:val="00372EA4"/>
    <w:rsid w:val="00380025"/>
    <w:rsid w:val="003829BC"/>
    <w:rsid w:val="003906AA"/>
    <w:rsid w:val="00392744"/>
    <w:rsid w:val="00395351"/>
    <w:rsid w:val="003A71BA"/>
    <w:rsid w:val="003B1B36"/>
    <w:rsid w:val="003B7518"/>
    <w:rsid w:val="003C099F"/>
    <w:rsid w:val="003D4CB7"/>
    <w:rsid w:val="003E475D"/>
    <w:rsid w:val="003E59FE"/>
    <w:rsid w:val="003F6E75"/>
    <w:rsid w:val="003F7E17"/>
    <w:rsid w:val="00400092"/>
    <w:rsid w:val="00402E20"/>
    <w:rsid w:val="00444AB3"/>
    <w:rsid w:val="00446A96"/>
    <w:rsid w:val="00451255"/>
    <w:rsid w:val="00456B7E"/>
    <w:rsid w:val="00456FCE"/>
    <w:rsid w:val="00460536"/>
    <w:rsid w:val="00463902"/>
    <w:rsid w:val="00463C89"/>
    <w:rsid w:val="004651C0"/>
    <w:rsid w:val="004719C0"/>
    <w:rsid w:val="004A3268"/>
    <w:rsid w:val="004B4BD9"/>
    <w:rsid w:val="004B5226"/>
    <w:rsid w:val="004B706B"/>
    <w:rsid w:val="004C2F06"/>
    <w:rsid w:val="004D17CF"/>
    <w:rsid w:val="004D4CE9"/>
    <w:rsid w:val="004D5535"/>
    <w:rsid w:val="004E2E27"/>
    <w:rsid w:val="004E6675"/>
    <w:rsid w:val="004F0D24"/>
    <w:rsid w:val="004F13BB"/>
    <w:rsid w:val="00505079"/>
    <w:rsid w:val="00505F57"/>
    <w:rsid w:val="005061FB"/>
    <w:rsid w:val="0051101D"/>
    <w:rsid w:val="0051187C"/>
    <w:rsid w:val="00520C64"/>
    <w:rsid w:val="00521072"/>
    <w:rsid w:val="00522783"/>
    <w:rsid w:val="00531B9D"/>
    <w:rsid w:val="0053469B"/>
    <w:rsid w:val="005708A2"/>
    <w:rsid w:val="00580DD5"/>
    <w:rsid w:val="00581722"/>
    <w:rsid w:val="00581E88"/>
    <w:rsid w:val="00586DAB"/>
    <w:rsid w:val="00593B09"/>
    <w:rsid w:val="005B2EB7"/>
    <w:rsid w:val="005B576C"/>
    <w:rsid w:val="005C59F4"/>
    <w:rsid w:val="005D4E7C"/>
    <w:rsid w:val="005E02A3"/>
    <w:rsid w:val="00600758"/>
    <w:rsid w:val="006009E0"/>
    <w:rsid w:val="00605596"/>
    <w:rsid w:val="00616383"/>
    <w:rsid w:val="00626AA1"/>
    <w:rsid w:val="00636CA4"/>
    <w:rsid w:val="00646235"/>
    <w:rsid w:val="00652BA1"/>
    <w:rsid w:val="00654C8A"/>
    <w:rsid w:val="00664F90"/>
    <w:rsid w:val="006708BB"/>
    <w:rsid w:val="00673916"/>
    <w:rsid w:val="00681654"/>
    <w:rsid w:val="0069037F"/>
    <w:rsid w:val="006913D4"/>
    <w:rsid w:val="00694F71"/>
    <w:rsid w:val="006A17F8"/>
    <w:rsid w:val="006A3C83"/>
    <w:rsid w:val="006A3DFF"/>
    <w:rsid w:val="006B0E9D"/>
    <w:rsid w:val="006C5138"/>
    <w:rsid w:val="006D5873"/>
    <w:rsid w:val="006D6375"/>
    <w:rsid w:val="006D76F7"/>
    <w:rsid w:val="006E5BF2"/>
    <w:rsid w:val="006F72B8"/>
    <w:rsid w:val="00703FB2"/>
    <w:rsid w:val="00712982"/>
    <w:rsid w:val="00713A7E"/>
    <w:rsid w:val="00714CCE"/>
    <w:rsid w:val="007414AF"/>
    <w:rsid w:val="00747AE1"/>
    <w:rsid w:val="00747E73"/>
    <w:rsid w:val="00763BF4"/>
    <w:rsid w:val="00771358"/>
    <w:rsid w:val="0078294C"/>
    <w:rsid w:val="007841A6"/>
    <w:rsid w:val="007847D7"/>
    <w:rsid w:val="00785A69"/>
    <w:rsid w:val="007A1E39"/>
    <w:rsid w:val="007A1F50"/>
    <w:rsid w:val="007B030A"/>
    <w:rsid w:val="007B1954"/>
    <w:rsid w:val="007C1A6A"/>
    <w:rsid w:val="007C35AD"/>
    <w:rsid w:val="007C5642"/>
    <w:rsid w:val="007F05B9"/>
    <w:rsid w:val="007F0D21"/>
    <w:rsid w:val="007F10CD"/>
    <w:rsid w:val="007F5CF8"/>
    <w:rsid w:val="00814D17"/>
    <w:rsid w:val="00823745"/>
    <w:rsid w:val="00823967"/>
    <w:rsid w:val="00823E10"/>
    <w:rsid w:val="0082707A"/>
    <w:rsid w:val="0083513F"/>
    <w:rsid w:val="00837EDD"/>
    <w:rsid w:val="00841550"/>
    <w:rsid w:val="00845DD5"/>
    <w:rsid w:val="008503B2"/>
    <w:rsid w:val="00854D88"/>
    <w:rsid w:val="0086595D"/>
    <w:rsid w:val="0086607F"/>
    <w:rsid w:val="00883B7D"/>
    <w:rsid w:val="008854B2"/>
    <w:rsid w:val="00886446"/>
    <w:rsid w:val="0088701A"/>
    <w:rsid w:val="00887EEA"/>
    <w:rsid w:val="00890CF0"/>
    <w:rsid w:val="00897F47"/>
    <w:rsid w:val="008A6273"/>
    <w:rsid w:val="008B0680"/>
    <w:rsid w:val="008B52E6"/>
    <w:rsid w:val="008B72D6"/>
    <w:rsid w:val="008C39A1"/>
    <w:rsid w:val="008C3AAC"/>
    <w:rsid w:val="008D5077"/>
    <w:rsid w:val="008E2FC6"/>
    <w:rsid w:val="008F2B57"/>
    <w:rsid w:val="008F49FB"/>
    <w:rsid w:val="008F4B45"/>
    <w:rsid w:val="008F5422"/>
    <w:rsid w:val="008F7F41"/>
    <w:rsid w:val="00903571"/>
    <w:rsid w:val="00903E0D"/>
    <w:rsid w:val="0090427E"/>
    <w:rsid w:val="009050D0"/>
    <w:rsid w:val="009057DE"/>
    <w:rsid w:val="00912799"/>
    <w:rsid w:val="0091493B"/>
    <w:rsid w:val="009165E2"/>
    <w:rsid w:val="00920887"/>
    <w:rsid w:val="00923385"/>
    <w:rsid w:val="00930CFB"/>
    <w:rsid w:val="00931DBD"/>
    <w:rsid w:val="0093524D"/>
    <w:rsid w:val="00937D7D"/>
    <w:rsid w:val="0094123B"/>
    <w:rsid w:val="00941C31"/>
    <w:rsid w:val="00952306"/>
    <w:rsid w:val="00953B07"/>
    <w:rsid w:val="00956506"/>
    <w:rsid w:val="00961F44"/>
    <w:rsid w:val="00965E98"/>
    <w:rsid w:val="009715BF"/>
    <w:rsid w:val="00973C9E"/>
    <w:rsid w:val="00975916"/>
    <w:rsid w:val="009812BF"/>
    <w:rsid w:val="00983713"/>
    <w:rsid w:val="009837EF"/>
    <w:rsid w:val="00996F7F"/>
    <w:rsid w:val="00997939"/>
    <w:rsid w:val="009A251C"/>
    <w:rsid w:val="009A45E7"/>
    <w:rsid w:val="009A6155"/>
    <w:rsid w:val="009B0F8E"/>
    <w:rsid w:val="009B141C"/>
    <w:rsid w:val="009C4EA4"/>
    <w:rsid w:val="009D2FE7"/>
    <w:rsid w:val="009D3548"/>
    <w:rsid w:val="009D4D78"/>
    <w:rsid w:val="009D66E5"/>
    <w:rsid w:val="009E062A"/>
    <w:rsid w:val="009E7654"/>
    <w:rsid w:val="009F28BC"/>
    <w:rsid w:val="009F4230"/>
    <w:rsid w:val="009F688B"/>
    <w:rsid w:val="00A01567"/>
    <w:rsid w:val="00A016BC"/>
    <w:rsid w:val="00A04623"/>
    <w:rsid w:val="00A13368"/>
    <w:rsid w:val="00A147AE"/>
    <w:rsid w:val="00A163EC"/>
    <w:rsid w:val="00A32A98"/>
    <w:rsid w:val="00A3751F"/>
    <w:rsid w:val="00A42E19"/>
    <w:rsid w:val="00A50A8E"/>
    <w:rsid w:val="00A66F03"/>
    <w:rsid w:val="00A70AEB"/>
    <w:rsid w:val="00A7213C"/>
    <w:rsid w:val="00A73DBA"/>
    <w:rsid w:val="00A75832"/>
    <w:rsid w:val="00A75F2A"/>
    <w:rsid w:val="00A81BB7"/>
    <w:rsid w:val="00A92B34"/>
    <w:rsid w:val="00AA1B7D"/>
    <w:rsid w:val="00AA25DF"/>
    <w:rsid w:val="00AA4FAC"/>
    <w:rsid w:val="00AA5724"/>
    <w:rsid w:val="00AC0F4E"/>
    <w:rsid w:val="00AC7B3C"/>
    <w:rsid w:val="00AC7D2F"/>
    <w:rsid w:val="00AD0E19"/>
    <w:rsid w:val="00AD4754"/>
    <w:rsid w:val="00AD675D"/>
    <w:rsid w:val="00AE28E7"/>
    <w:rsid w:val="00AE4F68"/>
    <w:rsid w:val="00AE63A8"/>
    <w:rsid w:val="00AE7B0E"/>
    <w:rsid w:val="00AF0C78"/>
    <w:rsid w:val="00AF3D5D"/>
    <w:rsid w:val="00AF4A38"/>
    <w:rsid w:val="00B044B8"/>
    <w:rsid w:val="00B075D4"/>
    <w:rsid w:val="00B22132"/>
    <w:rsid w:val="00B22A14"/>
    <w:rsid w:val="00B3188E"/>
    <w:rsid w:val="00B31DA4"/>
    <w:rsid w:val="00B31FBB"/>
    <w:rsid w:val="00B40CB3"/>
    <w:rsid w:val="00B4102E"/>
    <w:rsid w:val="00B439F2"/>
    <w:rsid w:val="00B46536"/>
    <w:rsid w:val="00B47250"/>
    <w:rsid w:val="00B4763C"/>
    <w:rsid w:val="00B501D1"/>
    <w:rsid w:val="00B5309E"/>
    <w:rsid w:val="00B5516F"/>
    <w:rsid w:val="00B64F8F"/>
    <w:rsid w:val="00B70C26"/>
    <w:rsid w:val="00B72850"/>
    <w:rsid w:val="00B740A5"/>
    <w:rsid w:val="00BA3D66"/>
    <w:rsid w:val="00BA457D"/>
    <w:rsid w:val="00BA768E"/>
    <w:rsid w:val="00BB6A49"/>
    <w:rsid w:val="00BC444F"/>
    <w:rsid w:val="00BC61A4"/>
    <w:rsid w:val="00BF7446"/>
    <w:rsid w:val="00C002FD"/>
    <w:rsid w:val="00C012C7"/>
    <w:rsid w:val="00C02A15"/>
    <w:rsid w:val="00C055A6"/>
    <w:rsid w:val="00C07E7B"/>
    <w:rsid w:val="00C16682"/>
    <w:rsid w:val="00C175B7"/>
    <w:rsid w:val="00C22727"/>
    <w:rsid w:val="00C34571"/>
    <w:rsid w:val="00C364DA"/>
    <w:rsid w:val="00C3771C"/>
    <w:rsid w:val="00C46B53"/>
    <w:rsid w:val="00C5201A"/>
    <w:rsid w:val="00C557EB"/>
    <w:rsid w:val="00C57059"/>
    <w:rsid w:val="00C6200D"/>
    <w:rsid w:val="00C70666"/>
    <w:rsid w:val="00C72674"/>
    <w:rsid w:val="00C800A4"/>
    <w:rsid w:val="00C815C6"/>
    <w:rsid w:val="00C874A7"/>
    <w:rsid w:val="00C93AB8"/>
    <w:rsid w:val="00C95536"/>
    <w:rsid w:val="00C97E9C"/>
    <w:rsid w:val="00CA3036"/>
    <w:rsid w:val="00CB09A3"/>
    <w:rsid w:val="00CB3FF0"/>
    <w:rsid w:val="00CC3719"/>
    <w:rsid w:val="00CD0D65"/>
    <w:rsid w:val="00CD4A92"/>
    <w:rsid w:val="00CE3C72"/>
    <w:rsid w:val="00CE4AB5"/>
    <w:rsid w:val="00CE662D"/>
    <w:rsid w:val="00CF6871"/>
    <w:rsid w:val="00CF7495"/>
    <w:rsid w:val="00D0104E"/>
    <w:rsid w:val="00D04517"/>
    <w:rsid w:val="00D11F27"/>
    <w:rsid w:val="00D1569D"/>
    <w:rsid w:val="00D2353B"/>
    <w:rsid w:val="00D24205"/>
    <w:rsid w:val="00D27537"/>
    <w:rsid w:val="00D34E34"/>
    <w:rsid w:val="00D34EF4"/>
    <w:rsid w:val="00D35D83"/>
    <w:rsid w:val="00D42DA2"/>
    <w:rsid w:val="00D44E52"/>
    <w:rsid w:val="00D56243"/>
    <w:rsid w:val="00D705B5"/>
    <w:rsid w:val="00D77DAA"/>
    <w:rsid w:val="00D82031"/>
    <w:rsid w:val="00D860BE"/>
    <w:rsid w:val="00D87A9C"/>
    <w:rsid w:val="00DA0D43"/>
    <w:rsid w:val="00DA0E6B"/>
    <w:rsid w:val="00DA2DF1"/>
    <w:rsid w:val="00DA67CD"/>
    <w:rsid w:val="00DB2901"/>
    <w:rsid w:val="00DB3278"/>
    <w:rsid w:val="00DE094F"/>
    <w:rsid w:val="00DE7452"/>
    <w:rsid w:val="00DF5635"/>
    <w:rsid w:val="00E00902"/>
    <w:rsid w:val="00E0244C"/>
    <w:rsid w:val="00E02505"/>
    <w:rsid w:val="00E04DCE"/>
    <w:rsid w:val="00E20793"/>
    <w:rsid w:val="00E23201"/>
    <w:rsid w:val="00E253FB"/>
    <w:rsid w:val="00E269D4"/>
    <w:rsid w:val="00E3676F"/>
    <w:rsid w:val="00E37068"/>
    <w:rsid w:val="00E438FE"/>
    <w:rsid w:val="00E470EE"/>
    <w:rsid w:val="00E50FCE"/>
    <w:rsid w:val="00E62693"/>
    <w:rsid w:val="00E64AD4"/>
    <w:rsid w:val="00E7299B"/>
    <w:rsid w:val="00E7632F"/>
    <w:rsid w:val="00E820B4"/>
    <w:rsid w:val="00E83953"/>
    <w:rsid w:val="00E85657"/>
    <w:rsid w:val="00E860FF"/>
    <w:rsid w:val="00E90DDD"/>
    <w:rsid w:val="00E93CD2"/>
    <w:rsid w:val="00E94C2E"/>
    <w:rsid w:val="00E96ED8"/>
    <w:rsid w:val="00EA0797"/>
    <w:rsid w:val="00EA530C"/>
    <w:rsid w:val="00EB1DFF"/>
    <w:rsid w:val="00ED573C"/>
    <w:rsid w:val="00ED62F7"/>
    <w:rsid w:val="00EE12A6"/>
    <w:rsid w:val="00EE4ACE"/>
    <w:rsid w:val="00EF0D8D"/>
    <w:rsid w:val="00EF7F3B"/>
    <w:rsid w:val="00F043ED"/>
    <w:rsid w:val="00F05F42"/>
    <w:rsid w:val="00F069EE"/>
    <w:rsid w:val="00F07F00"/>
    <w:rsid w:val="00F24611"/>
    <w:rsid w:val="00F25EB6"/>
    <w:rsid w:val="00F328DF"/>
    <w:rsid w:val="00F3460E"/>
    <w:rsid w:val="00F44E9A"/>
    <w:rsid w:val="00F508A0"/>
    <w:rsid w:val="00F52EE4"/>
    <w:rsid w:val="00F55E0D"/>
    <w:rsid w:val="00F5650C"/>
    <w:rsid w:val="00F6017B"/>
    <w:rsid w:val="00F76FD1"/>
    <w:rsid w:val="00F82776"/>
    <w:rsid w:val="00F84CFA"/>
    <w:rsid w:val="00F86240"/>
    <w:rsid w:val="00F86BCF"/>
    <w:rsid w:val="00F92438"/>
    <w:rsid w:val="00FA0D00"/>
    <w:rsid w:val="00FB12DA"/>
    <w:rsid w:val="00FC6586"/>
    <w:rsid w:val="00FC6E4F"/>
    <w:rsid w:val="00FD4857"/>
    <w:rsid w:val="00FD7B43"/>
    <w:rsid w:val="00FE1A22"/>
    <w:rsid w:val="00FF10A8"/>
    <w:rsid w:val="00FF10ED"/>
    <w:rsid w:val="00FF4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35F"/>
  <w15:docId w15:val="{D5FEED78-8E08-4345-8697-A139F798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42"/>
    <w:rPr>
      <w:rFonts w:ascii="Calibri" w:eastAsia="Calibri" w:hAnsi="Calibri" w:cs="Times New Roman"/>
    </w:rPr>
  </w:style>
  <w:style w:type="paragraph" w:styleId="1">
    <w:name w:val="heading 1"/>
    <w:basedOn w:val="a"/>
    <w:next w:val="a"/>
    <w:link w:val="10"/>
    <w:uiPriority w:val="9"/>
    <w:qFormat/>
    <w:rsid w:val="00997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463902"/>
    <w:pPr>
      <w:keepNext/>
      <w:overflowPunct w:val="0"/>
      <w:autoSpaceDE w:val="0"/>
      <w:autoSpaceDN w:val="0"/>
      <w:adjustRightInd w:val="0"/>
      <w:spacing w:after="0" w:line="240" w:lineRule="auto"/>
      <w:ind w:left="3552" w:firstLine="696"/>
      <w:jc w:val="both"/>
      <w:outlineLvl w:val="1"/>
    </w:pPr>
    <w:rPr>
      <w:rFonts w:ascii="Times New Roman" w:eastAsia="MS Mincho"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63902"/>
    <w:rPr>
      <w:rFonts w:ascii="Times New Roman" w:hAnsi="Times New Roman" w:cs="Times New Roman"/>
      <w:color w:val="000000"/>
    </w:rPr>
  </w:style>
  <w:style w:type="paragraph" w:styleId="a4">
    <w:name w:val="List Paragraph"/>
    <w:basedOn w:val="a"/>
    <w:uiPriority w:val="1"/>
    <w:qFormat/>
    <w:rsid w:val="00463902"/>
    <w:pPr>
      <w:spacing w:after="0" w:line="240" w:lineRule="auto"/>
      <w:ind w:left="720"/>
      <w:contextualSpacing/>
    </w:pPr>
    <w:rPr>
      <w:rFonts w:ascii="Times New Roman" w:eastAsia="Times New Roman" w:hAnsi="Times New Roman"/>
      <w:sz w:val="24"/>
      <w:szCs w:val="24"/>
      <w:lang w:val="en-US"/>
    </w:rPr>
  </w:style>
  <w:style w:type="paragraph" w:styleId="a5">
    <w:name w:val="No Spacing"/>
    <w:uiPriority w:val="1"/>
    <w:qFormat/>
    <w:rsid w:val="00463902"/>
    <w:pPr>
      <w:spacing w:after="0" w:line="240" w:lineRule="auto"/>
    </w:pPr>
    <w:rPr>
      <w:rFonts w:ascii="Calibri" w:eastAsia="Calibri" w:hAnsi="Calibri" w:cs="Times New Roman"/>
    </w:rPr>
  </w:style>
  <w:style w:type="paragraph" w:customStyle="1" w:styleId="j14">
    <w:name w:val="j14"/>
    <w:basedOn w:val="a"/>
    <w:rsid w:val="004639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463902"/>
    <w:rPr>
      <w:rFonts w:ascii="Times New Roman" w:eastAsia="MS Mincho" w:hAnsi="Times New Roman" w:cs="Times New Roman"/>
      <w:b/>
      <w:bCs/>
      <w:sz w:val="20"/>
      <w:szCs w:val="20"/>
    </w:rPr>
  </w:style>
  <w:style w:type="paragraph" w:styleId="a6">
    <w:name w:val="header"/>
    <w:basedOn w:val="a"/>
    <w:link w:val="a7"/>
    <w:uiPriority w:val="99"/>
    <w:unhideWhenUsed/>
    <w:rsid w:val="005061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61FB"/>
    <w:rPr>
      <w:rFonts w:ascii="Calibri" w:eastAsia="Calibri" w:hAnsi="Calibri" w:cs="Times New Roman"/>
    </w:rPr>
  </w:style>
  <w:style w:type="paragraph" w:styleId="a8">
    <w:name w:val="footer"/>
    <w:basedOn w:val="a"/>
    <w:link w:val="a9"/>
    <w:uiPriority w:val="99"/>
    <w:unhideWhenUsed/>
    <w:rsid w:val="005061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61FB"/>
    <w:rPr>
      <w:rFonts w:ascii="Calibri" w:eastAsia="Calibri" w:hAnsi="Calibri" w:cs="Times New Roman"/>
    </w:rPr>
  </w:style>
  <w:style w:type="paragraph" w:customStyle="1" w:styleId="Standard">
    <w:name w:val="Standard"/>
    <w:rsid w:val="0004506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045069"/>
    <w:pPr>
      <w:suppressLineNumbers/>
    </w:pPr>
  </w:style>
  <w:style w:type="paragraph" w:styleId="HTML">
    <w:name w:val="HTML Preformatted"/>
    <w:basedOn w:val="a"/>
    <w:link w:val="HTML0"/>
    <w:uiPriority w:val="99"/>
    <w:semiHidden/>
    <w:unhideWhenUsed/>
    <w:rsid w:val="00DA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A67CD"/>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7414AF"/>
    <w:rPr>
      <w:sz w:val="16"/>
      <w:szCs w:val="16"/>
    </w:rPr>
  </w:style>
  <w:style w:type="paragraph" w:styleId="ab">
    <w:name w:val="annotation text"/>
    <w:basedOn w:val="a"/>
    <w:link w:val="ac"/>
    <w:uiPriority w:val="99"/>
    <w:semiHidden/>
    <w:unhideWhenUsed/>
    <w:rsid w:val="007414AF"/>
    <w:pPr>
      <w:spacing w:line="240" w:lineRule="auto"/>
    </w:pPr>
    <w:rPr>
      <w:sz w:val="20"/>
      <w:szCs w:val="20"/>
    </w:rPr>
  </w:style>
  <w:style w:type="character" w:customStyle="1" w:styleId="ac">
    <w:name w:val="Текст примечания Знак"/>
    <w:basedOn w:val="a0"/>
    <w:link w:val="ab"/>
    <w:uiPriority w:val="99"/>
    <w:semiHidden/>
    <w:rsid w:val="007414AF"/>
    <w:rPr>
      <w:rFonts w:ascii="Calibri" w:eastAsia="Calibri" w:hAnsi="Calibri" w:cs="Times New Roman"/>
      <w:sz w:val="20"/>
      <w:szCs w:val="20"/>
    </w:rPr>
  </w:style>
  <w:style w:type="paragraph" w:styleId="ad">
    <w:name w:val="annotation subject"/>
    <w:basedOn w:val="ab"/>
    <w:next w:val="ab"/>
    <w:link w:val="ae"/>
    <w:uiPriority w:val="99"/>
    <w:semiHidden/>
    <w:unhideWhenUsed/>
    <w:rsid w:val="007414AF"/>
    <w:rPr>
      <w:b/>
      <w:bCs/>
    </w:rPr>
  </w:style>
  <w:style w:type="character" w:customStyle="1" w:styleId="ae">
    <w:name w:val="Тема примечания Знак"/>
    <w:basedOn w:val="ac"/>
    <w:link w:val="ad"/>
    <w:uiPriority w:val="99"/>
    <w:semiHidden/>
    <w:rsid w:val="007414AF"/>
    <w:rPr>
      <w:rFonts w:ascii="Calibri" w:eastAsia="Calibri" w:hAnsi="Calibri" w:cs="Times New Roman"/>
      <w:b/>
      <w:bCs/>
      <w:sz w:val="20"/>
      <w:szCs w:val="20"/>
    </w:rPr>
  </w:style>
  <w:style w:type="paragraph" w:styleId="af">
    <w:name w:val="Balloon Text"/>
    <w:basedOn w:val="a"/>
    <w:link w:val="af0"/>
    <w:uiPriority w:val="99"/>
    <w:semiHidden/>
    <w:unhideWhenUsed/>
    <w:rsid w:val="007414A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414AF"/>
    <w:rPr>
      <w:rFonts w:ascii="Segoe UI" w:eastAsia="Calibri" w:hAnsi="Segoe UI" w:cs="Segoe UI"/>
      <w:sz w:val="18"/>
      <w:szCs w:val="18"/>
    </w:rPr>
  </w:style>
  <w:style w:type="paragraph" w:styleId="af1">
    <w:name w:val="Revision"/>
    <w:hidden/>
    <w:uiPriority w:val="99"/>
    <w:semiHidden/>
    <w:rsid w:val="00D82031"/>
    <w:pPr>
      <w:spacing w:after="0" w:line="240" w:lineRule="auto"/>
    </w:pPr>
    <w:rPr>
      <w:rFonts w:ascii="Calibri" w:eastAsia="Calibri" w:hAnsi="Calibri" w:cs="Times New Roman"/>
    </w:rPr>
  </w:style>
  <w:style w:type="character" w:customStyle="1" w:styleId="af2">
    <w:name w:val="a"/>
    <w:rsid w:val="004D17CF"/>
    <w:rPr>
      <w:color w:val="333399"/>
      <w:u w:val="single"/>
    </w:rPr>
  </w:style>
  <w:style w:type="character" w:customStyle="1" w:styleId="s2">
    <w:name w:val="s2"/>
    <w:rsid w:val="004D17CF"/>
    <w:rPr>
      <w:rFonts w:ascii="Times New Roman" w:hAnsi="Times New Roman" w:cs="Times New Roman" w:hint="default"/>
      <w:color w:val="333399"/>
      <w:u w:val="single"/>
    </w:rPr>
  </w:style>
  <w:style w:type="character" w:customStyle="1" w:styleId="10">
    <w:name w:val="Заголовок 1 Знак"/>
    <w:basedOn w:val="a0"/>
    <w:link w:val="1"/>
    <w:uiPriority w:val="9"/>
    <w:rsid w:val="00997939"/>
    <w:rPr>
      <w:rFonts w:asciiTheme="majorHAnsi" w:eastAsiaTheme="majorEastAsia" w:hAnsiTheme="majorHAnsi" w:cstheme="majorBidi"/>
      <w:color w:val="365F91" w:themeColor="accent1" w:themeShade="BF"/>
      <w:sz w:val="32"/>
      <w:szCs w:val="32"/>
    </w:rPr>
  </w:style>
  <w:style w:type="paragraph" w:styleId="af3">
    <w:name w:val="Body Text"/>
    <w:basedOn w:val="a"/>
    <w:link w:val="af4"/>
    <w:uiPriority w:val="1"/>
    <w:qFormat/>
    <w:rsid w:val="00997939"/>
    <w:pPr>
      <w:widowControl w:val="0"/>
      <w:autoSpaceDE w:val="0"/>
      <w:autoSpaceDN w:val="0"/>
      <w:spacing w:after="0" w:line="240" w:lineRule="auto"/>
      <w:ind w:left="102" w:firstLine="566"/>
      <w:jc w:val="both"/>
    </w:pPr>
    <w:rPr>
      <w:rFonts w:ascii="Times New Roman" w:eastAsia="Times New Roman" w:hAnsi="Times New Roman"/>
      <w:sz w:val="24"/>
      <w:szCs w:val="24"/>
      <w:lang w:val="kk-KZ"/>
    </w:rPr>
  </w:style>
  <w:style w:type="character" w:customStyle="1" w:styleId="af4">
    <w:name w:val="Основной текст Знак"/>
    <w:basedOn w:val="a0"/>
    <w:link w:val="af3"/>
    <w:uiPriority w:val="1"/>
    <w:rsid w:val="00997939"/>
    <w:rPr>
      <w:rFonts w:ascii="Times New Roman" w:eastAsia="Times New Roman" w:hAnsi="Times New Roman" w:cs="Times New Roman"/>
      <w:sz w:val="24"/>
      <w:szCs w:val="24"/>
      <w:lang w:val="kk-KZ"/>
    </w:rPr>
  </w:style>
  <w:style w:type="character" w:styleId="af5">
    <w:name w:val="Hyperlink"/>
    <w:basedOn w:val="a0"/>
    <w:uiPriority w:val="99"/>
    <w:unhideWhenUsed/>
    <w:rsid w:val="009D2FE7"/>
    <w:rPr>
      <w:color w:val="0000FF" w:themeColor="hyperlink"/>
      <w:u w:val="single"/>
    </w:rPr>
  </w:style>
  <w:style w:type="character" w:styleId="af6">
    <w:name w:val="Unresolved Mention"/>
    <w:basedOn w:val="a0"/>
    <w:uiPriority w:val="99"/>
    <w:semiHidden/>
    <w:unhideWhenUsed/>
    <w:rsid w:val="009D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52762">
      <w:bodyDiv w:val="1"/>
      <w:marLeft w:val="0"/>
      <w:marRight w:val="0"/>
      <w:marTop w:val="0"/>
      <w:marBottom w:val="0"/>
      <w:divBdr>
        <w:top w:val="none" w:sz="0" w:space="0" w:color="auto"/>
        <w:left w:val="none" w:sz="0" w:space="0" w:color="auto"/>
        <w:bottom w:val="none" w:sz="0" w:space="0" w:color="auto"/>
        <w:right w:val="none" w:sz="0" w:space="0" w:color="auto"/>
      </w:divBdr>
    </w:div>
    <w:div w:id="300574896">
      <w:bodyDiv w:val="1"/>
      <w:marLeft w:val="0"/>
      <w:marRight w:val="0"/>
      <w:marTop w:val="0"/>
      <w:marBottom w:val="0"/>
      <w:divBdr>
        <w:top w:val="none" w:sz="0" w:space="0" w:color="auto"/>
        <w:left w:val="none" w:sz="0" w:space="0" w:color="auto"/>
        <w:bottom w:val="none" w:sz="0" w:space="0" w:color="auto"/>
        <w:right w:val="none" w:sz="0" w:space="0" w:color="auto"/>
      </w:divBdr>
    </w:div>
    <w:div w:id="385763179">
      <w:bodyDiv w:val="1"/>
      <w:marLeft w:val="0"/>
      <w:marRight w:val="0"/>
      <w:marTop w:val="0"/>
      <w:marBottom w:val="0"/>
      <w:divBdr>
        <w:top w:val="none" w:sz="0" w:space="0" w:color="auto"/>
        <w:left w:val="none" w:sz="0" w:space="0" w:color="auto"/>
        <w:bottom w:val="none" w:sz="0" w:space="0" w:color="auto"/>
        <w:right w:val="none" w:sz="0" w:space="0" w:color="auto"/>
      </w:divBdr>
    </w:div>
    <w:div w:id="687176455">
      <w:bodyDiv w:val="1"/>
      <w:marLeft w:val="0"/>
      <w:marRight w:val="0"/>
      <w:marTop w:val="0"/>
      <w:marBottom w:val="0"/>
      <w:divBdr>
        <w:top w:val="none" w:sz="0" w:space="0" w:color="auto"/>
        <w:left w:val="none" w:sz="0" w:space="0" w:color="auto"/>
        <w:bottom w:val="none" w:sz="0" w:space="0" w:color="auto"/>
        <w:right w:val="none" w:sz="0" w:space="0" w:color="auto"/>
      </w:divBdr>
    </w:div>
    <w:div w:id="749276469">
      <w:bodyDiv w:val="1"/>
      <w:marLeft w:val="0"/>
      <w:marRight w:val="0"/>
      <w:marTop w:val="0"/>
      <w:marBottom w:val="0"/>
      <w:divBdr>
        <w:top w:val="none" w:sz="0" w:space="0" w:color="auto"/>
        <w:left w:val="none" w:sz="0" w:space="0" w:color="auto"/>
        <w:bottom w:val="none" w:sz="0" w:space="0" w:color="auto"/>
        <w:right w:val="none" w:sz="0" w:space="0" w:color="auto"/>
      </w:divBdr>
    </w:div>
    <w:div w:id="979118469">
      <w:bodyDiv w:val="1"/>
      <w:marLeft w:val="0"/>
      <w:marRight w:val="0"/>
      <w:marTop w:val="0"/>
      <w:marBottom w:val="0"/>
      <w:divBdr>
        <w:top w:val="none" w:sz="0" w:space="0" w:color="auto"/>
        <w:left w:val="none" w:sz="0" w:space="0" w:color="auto"/>
        <w:bottom w:val="none" w:sz="0" w:space="0" w:color="auto"/>
        <w:right w:val="none" w:sz="0" w:space="0" w:color="auto"/>
      </w:divBdr>
    </w:div>
    <w:div w:id="1144661778">
      <w:bodyDiv w:val="1"/>
      <w:marLeft w:val="0"/>
      <w:marRight w:val="0"/>
      <w:marTop w:val="0"/>
      <w:marBottom w:val="0"/>
      <w:divBdr>
        <w:top w:val="none" w:sz="0" w:space="0" w:color="auto"/>
        <w:left w:val="none" w:sz="0" w:space="0" w:color="auto"/>
        <w:bottom w:val="none" w:sz="0" w:space="0" w:color="auto"/>
        <w:right w:val="none" w:sz="0" w:space="0" w:color="auto"/>
      </w:divBdr>
    </w:div>
    <w:div w:id="1201360984">
      <w:bodyDiv w:val="1"/>
      <w:marLeft w:val="0"/>
      <w:marRight w:val="0"/>
      <w:marTop w:val="0"/>
      <w:marBottom w:val="0"/>
      <w:divBdr>
        <w:top w:val="none" w:sz="0" w:space="0" w:color="auto"/>
        <w:left w:val="none" w:sz="0" w:space="0" w:color="auto"/>
        <w:bottom w:val="none" w:sz="0" w:space="0" w:color="auto"/>
        <w:right w:val="none" w:sz="0" w:space="0" w:color="auto"/>
      </w:divBdr>
    </w:div>
    <w:div w:id="1258518260">
      <w:bodyDiv w:val="1"/>
      <w:marLeft w:val="0"/>
      <w:marRight w:val="0"/>
      <w:marTop w:val="0"/>
      <w:marBottom w:val="0"/>
      <w:divBdr>
        <w:top w:val="none" w:sz="0" w:space="0" w:color="auto"/>
        <w:left w:val="none" w:sz="0" w:space="0" w:color="auto"/>
        <w:bottom w:val="none" w:sz="0" w:space="0" w:color="auto"/>
        <w:right w:val="none" w:sz="0" w:space="0" w:color="auto"/>
      </w:divBdr>
    </w:div>
    <w:div w:id="1307465984">
      <w:bodyDiv w:val="1"/>
      <w:marLeft w:val="0"/>
      <w:marRight w:val="0"/>
      <w:marTop w:val="0"/>
      <w:marBottom w:val="0"/>
      <w:divBdr>
        <w:top w:val="none" w:sz="0" w:space="0" w:color="auto"/>
        <w:left w:val="none" w:sz="0" w:space="0" w:color="auto"/>
        <w:bottom w:val="none" w:sz="0" w:space="0" w:color="auto"/>
        <w:right w:val="none" w:sz="0" w:space="0" w:color="auto"/>
      </w:divBdr>
    </w:div>
    <w:div w:id="1771051350">
      <w:bodyDiv w:val="1"/>
      <w:marLeft w:val="0"/>
      <w:marRight w:val="0"/>
      <w:marTop w:val="0"/>
      <w:marBottom w:val="0"/>
      <w:divBdr>
        <w:top w:val="none" w:sz="0" w:space="0" w:color="auto"/>
        <w:left w:val="none" w:sz="0" w:space="0" w:color="auto"/>
        <w:bottom w:val="none" w:sz="0" w:space="0" w:color="auto"/>
        <w:right w:val="none" w:sz="0" w:space="0" w:color="auto"/>
      </w:divBdr>
    </w:div>
    <w:div w:id="1870755395">
      <w:bodyDiv w:val="1"/>
      <w:marLeft w:val="0"/>
      <w:marRight w:val="0"/>
      <w:marTop w:val="0"/>
      <w:marBottom w:val="0"/>
      <w:divBdr>
        <w:top w:val="none" w:sz="0" w:space="0" w:color="auto"/>
        <w:left w:val="none" w:sz="0" w:space="0" w:color="auto"/>
        <w:bottom w:val="none" w:sz="0" w:space="0" w:color="auto"/>
        <w:right w:val="none" w:sz="0" w:space="0" w:color="auto"/>
      </w:divBdr>
    </w:div>
    <w:div w:id="1910798237">
      <w:bodyDiv w:val="1"/>
      <w:marLeft w:val="0"/>
      <w:marRight w:val="0"/>
      <w:marTop w:val="0"/>
      <w:marBottom w:val="0"/>
      <w:divBdr>
        <w:top w:val="none" w:sz="0" w:space="0" w:color="auto"/>
        <w:left w:val="none" w:sz="0" w:space="0" w:color="auto"/>
        <w:bottom w:val="none" w:sz="0" w:space="0" w:color="auto"/>
        <w:right w:val="none" w:sz="0" w:space="0" w:color="auto"/>
      </w:divBdr>
    </w:div>
    <w:div w:id="1994944546">
      <w:bodyDiv w:val="1"/>
      <w:marLeft w:val="0"/>
      <w:marRight w:val="0"/>
      <w:marTop w:val="0"/>
      <w:marBottom w:val="0"/>
      <w:divBdr>
        <w:top w:val="none" w:sz="0" w:space="0" w:color="auto"/>
        <w:left w:val="none" w:sz="0" w:space="0" w:color="auto"/>
        <w:bottom w:val="none" w:sz="0" w:space="0" w:color="auto"/>
        <w:right w:val="none" w:sz="0" w:space="0" w:color="auto"/>
      </w:divBdr>
    </w:div>
    <w:div w:id="204047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29133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B0648-144D-F24E-B19B-5DAD9882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11</Pages>
  <Words>5758</Words>
  <Characters>32823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SHOOHEART</dc:creator>
  <cp:keywords/>
  <dc:description/>
  <cp:lastModifiedBy>Пользователь</cp:lastModifiedBy>
  <cp:revision>242</cp:revision>
  <cp:lastPrinted>2020-07-29T09:19:00Z</cp:lastPrinted>
  <dcterms:created xsi:type="dcterms:W3CDTF">2020-05-26T05:06:00Z</dcterms:created>
  <dcterms:modified xsi:type="dcterms:W3CDTF">2020-08-05T02:47:00Z</dcterms:modified>
</cp:coreProperties>
</file>